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E7A1" w14:textId="77777777" w:rsidR="007D7C0C" w:rsidRPr="00BB67C2" w:rsidRDefault="007D7C0C" w:rsidP="007D7C0C">
      <w:pPr>
        <w:pStyle w:val="Naslov2"/>
        <w:rPr>
          <w:rFonts w:asciiTheme="minorHAnsi" w:hAnsiTheme="minorHAnsi" w:cstheme="minorHAnsi"/>
          <w:caps/>
          <w:lang w:val="pl-PL"/>
        </w:rPr>
      </w:pPr>
      <w:r w:rsidRPr="00BB67C2">
        <w:rPr>
          <w:rFonts w:asciiTheme="minorHAnsi" w:hAnsiTheme="minorHAnsi" w:cstheme="minorHAnsi"/>
          <w:caps/>
          <w:lang w:val="pl-PL"/>
        </w:rPr>
        <w:t>PRILOGA 4</w:t>
      </w:r>
    </w:p>
    <w:p w14:paraId="1F4BE029" w14:textId="77777777" w:rsidR="007D7C0C" w:rsidRPr="00BB67C2" w:rsidRDefault="007D7C0C" w:rsidP="007D7C0C">
      <w:pPr>
        <w:jc w:val="both"/>
        <w:rPr>
          <w:rFonts w:asciiTheme="minorHAnsi" w:hAnsiTheme="minorHAnsi" w:cstheme="minorHAnsi"/>
          <w:b/>
          <w:caps/>
          <w:lang w:val="pl-PL"/>
        </w:rPr>
      </w:pPr>
    </w:p>
    <w:p w14:paraId="3CE3421D" w14:textId="77777777" w:rsidR="007D7C0C" w:rsidRPr="00BB67C2" w:rsidRDefault="007D7C0C" w:rsidP="007D7C0C">
      <w:pPr>
        <w:jc w:val="both"/>
        <w:rPr>
          <w:rFonts w:asciiTheme="minorHAnsi" w:hAnsiTheme="minorHAnsi" w:cstheme="minorHAnsi"/>
          <w:b/>
          <w:caps/>
          <w:lang w:val="pl-PL"/>
        </w:rPr>
      </w:pPr>
      <w:r w:rsidRPr="00BB67C2">
        <w:rPr>
          <w:rFonts w:asciiTheme="minorHAnsi" w:hAnsiTheme="minorHAnsi" w:cstheme="minorHAnsi"/>
          <w:b/>
          <w:caps/>
          <w:lang w:val="pl-PL"/>
        </w:rPr>
        <w:t xml:space="preserve">ŠIFRANT VRST OBISKOV </w:t>
      </w:r>
    </w:p>
    <w:p w14:paraId="756C155E" w14:textId="77777777" w:rsidR="007D7C0C" w:rsidRPr="00BB67C2" w:rsidRDefault="007D7C0C" w:rsidP="007D7C0C">
      <w:pPr>
        <w:jc w:val="both"/>
        <w:rPr>
          <w:rFonts w:asciiTheme="minorHAnsi" w:hAnsiTheme="minorHAnsi" w:cstheme="minorHAnsi"/>
          <w:b/>
          <w:caps/>
          <w:lang w:val="pl-PL"/>
        </w:rPr>
      </w:pPr>
    </w:p>
    <w:p w14:paraId="4E7CB840" w14:textId="1D491738" w:rsidR="00856164" w:rsidRPr="00BB67C2" w:rsidRDefault="00856164" w:rsidP="00856164">
      <w:pPr>
        <w:jc w:val="both"/>
        <w:rPr>
          <w:rFonts w:asciiTheme="minorHAnsi" w:hAnsiTheme="minorHAnsi" w:cstheme="minorHAnsi"/>
          <w:b/>
          <w:caps/>
          <w:sz w:val="20"/>
          <w:lang w:val="pl-PL"/>
        </w:rPr>
      </w:pPr>
      <w:r w:rsidRPr="00BB67C2">
        <w:rPr>
          <w:rFonts w:asciiTheme="minorHAnsi" w:hAnsiTheme="minorHAnsi" w:cstheme="minorHAnsi"/>
          <w:b/>
          <w:caps/>
          <w:sz w:val="20"/>
          <w:lang w:val="pl-PL"/>
        </w:rPr>
        <w:t xml:space="preserve">SEZNAM OZNAK </w:t>
      </w:r>
      <w:r w:rsidR="00106479">
        <w:rPr>
          <w:rFonts w:asciiTheme="minorHAnsi" w:hAnsiTheme="minorHAnsi" w:cstheme="minorHAnsi"/>
          <w:b/>
          <w:caps/>
          <w:sz w:val="20"/>
          <w:lang w:val="pl-PL"/>
        </w:rPr>
        <w:t xml:space="preserve">IN DEFINICIJ </w:t>
      </w:r>
      <w:r w:rsidRPr="00BB67C2">
        <w:rPr>
          <w:rFonts w:asciiTheme="minorHAnsi" w:hAnsiTheme="minorHAnsi" w:cstheme="minorHAnsi"/>
          <w:b/>
          <w:caps/>
          <w:sz w:val="20"/>
          <w:lang w:val="pl-PL"/>
        </w:rPr>
        <w:t xml:space="preserve">ZA POSAMEZNE VRSTE OBISKOV v letu  </w:t>
      </w:r>
      <w:r w:rsidR="000C4E50" w:rsidRPr="00BB67C2">
        <w:rPr>
          <w:rFonts w:asciiTheme="minorHAnsi" w:hAnsiTheme="minorHAnsi" w:cstheme="minorHAnsi"/>
          <w:b/>
          <w:caps/>
          <w:sz w:val="20"/>
          <w:lang w:val="pl-PL"/>
        </w:rPr>
        <w:t>201</w:t>
      </w:r>
      <w:r w:rsidR="00415BC9">
        <w:rPr>
          <w:rFonts w:asciiTheme="minorHAnsi" w:hAnsiTheme="minorHAnsi" w:cstheme="minorHAnsi"/>
          <w:b/>
          <w:caps/>
          <w:sz w:val="20"/>
          <w:lang w:val="pl-PL"/>
        </w:rPr>
        <w:t>8</w:t>
      </w:r>
      <w:bookmarkStart w:id="0" w:name="_GoBack"/>
      <w:bookmarkEnd w:id="0"/>
    </w:p>
    <w:p w14:paraId="21B547E4" w14:textId="77777777" w:rsidR="007D7C0C" w:rsidRPr="008C77F2" w:rsidRDefault="007D7C0C" w:rsidP="007D7C0C">
      <w:pPr>
        <w:jc w:val="both"/>
        <w:rPr>
          <w:rFonts w:asciiTheme="minorHAnsi" w:hAnsiTheme="minorHAnsi" w:cstheme="minorHAnsi"/>
          <w:b/>
          <w:sz w:val="22"/>
          <w:lang w:val="it-IT"/>
        </w:rPr>
      </w:pPr>
    </w:p>
    <w:p w14:paraId="64FF4D5D" w14:textId="77777777" w:rsidR="001D1BCA" w:rsidRDefault="001519BA">
      <w:pPr>
        <w:pStyle w:val="Kazalovsebine1"/>
        <w:rPr>
          <w:rFonts w:asciiTheme="minorHAnsi" w:eastAsiaTheme="minorEastAsia" w:hAnsiTheme="minorHAnsi" w:cstheme="minorBidi"/>
          <w:noProof/>
          <w:sz w:val="22"/>
          <w:szCs w:val="22"/>
          <w:lang w:val="sl-SI"/>
        </w:rPr>
      </w:pPr>
      <w:r w:rsidRPr="008C77F2">
        <w:rPr>
          <w:rFonts w:asciiTheme="minorHAnsi" w:hAnsiTheme="minorHAnsi" w:cstheme="minorHAnsi"/>
          <w:b/>
          <w:sz w:val="22"/>
          <w:szCs w:val="24"/>
          <w:lang w:val="it-IT"/>
        </w:rPr>
        <w:fldChar w:fldCharType="begin"/>
      </w:r>
      <w:r w:rsidR="007D7C0C" w:rsidRPr="008C77F2">
        <w:rPr>
          <w:rFonts w:asciiTheme="minorHAnsi" w:hAnsiTheme="minorHAnsi" w:cstheme="minorHAnsi"/>
          <w:b/>
          <w:sz w:val="22"/>
          <w:szCs w:val="24"/>
          <w:lang w:val="it-IT"/>
        </w:rPr>
        <w:instrText xml:space="preserve"> TOC \h \z \t "slog 20;1;Slog21;2" </w:instrText>
      </w:r>
      <w:r w:rsidRPr="008C77F2">
        <w:rPr>
          <w:rFonts w:asciiTheme="minorHAnsi" w:hAnsiTheme="minorHAnsi" w:cstheme="minorHAnsi"/>
          <w:b/>
          <w:sz w:val="22"/>
          <w:szCs w:val="24"/>
          <w:lang w:val="it-IT"/>
        </w:rPr>
        <w:fldChar w:fldCharType="separate"/>
      </w:r>
      <w:hyperlink w:anchor="_Toc435076848" w:history="1">
        <w:r w:rsidR="001D1BCA" w:rsidRPr="002B26D6">
          <w:rPr>
            <w:rStyle w:val="Hiperpovezava"/>
            <w:rFonts w:cstheme="minorHAnsi"/>
            <w:noProof/>
          </w:rPr>
          <w:t>Kurativni obiski</w:t>
        </w:r>
        <w:r w:rsidR="001D1BCA">
          <w:rPr>
            <w:noProof/>
            <w:webHidden/>
          </w:rPr>
          <w:tab/>
        </w:r>
        <w:r w:rsidR="001D1BCA">
          <w:rPr>
            <w:noProof/>
            <w:webHidden/>
          </w:rPr>
          <w:fldChar w:fldCharType="begin"/>
        </w:r>
        <w:r w:rsidR="001D1BCA">
          <w:rPr>
            <w:noProof/>
            <w:webHidden/>
          </w:rPr>
          <w:instrText xml:space="preserve"> PAGEREF _Toc435076848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3147CDA4" w14:textId="77777777" w:rsidR="001D1BCA" w:rsidRDefault="00415BC9">
      <w:pPr>
        <w:pStyle w:val="Kazalovsebine2"/>
        <w:rPr>
          <w:rFonts w:asciiTheme="minorHAnsi" w:eastAsiaTheme="minorEastAsia" w:hAnsiTheme="minorHAnsi" w:cstheme="minorBidi"/>
          <w:noProof/>
          <w:sz w:val="22"/>
          <w:szCs w:val="22"/>
          <w:lang w:val="sl-SI"/>
        </w:rPr>
      </w:pPr>
      <w:hyperlink w:anchor="_Toc435076849" w:history="1">
        <w:r w:rsidR="001D1BCA" w:rsidRPr="002B26D6">
          <w:rPr>
            <w:rStyle w:val="Hiperpovezava"/>
            <w:rFonts w:cstheme="minorHAnsi"/>
            <w:noProof/>
          </w:rPr>
          <w:t>103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kurativni obisk nosečnice v primarnem ZV žensk</w:t>
        </w:r>
        <w:r w:rsidR="001D1BCA">
          <w:rPr>
            <w:noProof/>
            <w:webHidden/>
          </w:rPr>
          <w:tab/>
        </w:r>
        <w:r w:rsidR="001D1BCA">
          <w:rPr>
            <w:noProof/>
            <w:webHidden/>
          </w:rPr>
          <w:fldChar w:fldCharType="begin"/>
        </w:r>
        <w:r w:rsidR="001D1BCA">
          <w:rPr>
            <w:noProof/>
            <w:webHidden/>
          </w:rPr>
          <w:instrText xml:space="preserve"> PAGEREF _Toc435076849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2AA8D2CA" w14:textId="77777777" w:rsidR="001D1BCA" w:rsidRDefault="00415BC9">
      <w:pPr>
        <w:pStyle w:val="Kazalovsebine2"/>
        <w:rPr>
          <w:rFonts w:asciiTheme="minorHAnsi" w:eastAsiaTheme="minorEastAsia" w:hAnsiTheme="minorHAnsi" w:cstheme="minorBidi"/>
          <w:noProof/>
          <w:sz w:val="22"/>
          <w:szCs w:val="22"/>
          <w:lang w:val="sl-SI"/>
        </w:rPr>
      </w:pPr>
      <w:hyperlink w:anchor="_Toc435076850" w:history="1">
        <w:r w:rsidR="001D1BCA" w:rsidRPr="002B26D6">
          <w:rPr>
            <w:rStyle w:val="Hiperpovezava"/>
            <w:rFonts w:cstheme="minorHAnsi"/>
            <w:noProof/>
          </w:rPr>
          <w:t>104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prvi kurativni obisk</w:t>
        </w:r>
        <w:r w:rsidR="001D1BCA">
          <w:rPr>
            <w:noProof/>
            <w:webHidden/>
          </w:rPr>
          <w:tab/>
        </w:r>
        <w:r w:rsidR="001D1BCA">
          <w:rPr>
            <w:noProof/>
            <w:webHidden/>
          </w:rPr>
          <w:fldChar w:fldCharType="begin"/>
        </w:r>
        <w:r w:rsidR="001D1BCA">
          <w:rPr>
            <w:noProof/>
            <w:webHidden/>
          </w:rPr>
          <w:instrText xml:space="preserve"> PAGEREF _Toc435076850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29AB4A6E" w14:textId="77777777" w:rsidR="001D1BCA" w:rsidRDefault="00415BC9">
      <w:pPr>
        <w:pStyle w:val="Kazalovsebine2"/>
        <w:rPr>
          <w:rFonts w:asciiTheme="minorHAnsi" w:eastAsiaTheme="minorEastAsia" w:hAnsiTheme="minorHAnsi" w:cstheme="minorBidi"/>
          <w:noProof/>
          <w:sz w:val="22"/>
          <w:szCs w:val="22"/>
          <w:lang w:val="sl-SI"/>
        </w:rPr>
      </w:pPr>
      <w:hyperlink w:anchor="_Toc435076851" w:history="1">
        <w:r w:rsidR="001D1BCA" w:rsidRPr="002B26D6">
          <w:rPr>
            <w:rStyle w:val="Hiperpovezava"/>
            <w:rFonts w:cstheme="minorHAnsi"/>
            <w:noProof/>
          </w:rPr>
          <w:t>105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prvi kurativni obisk zaradi kontrole kronične bolezni</w:t>
        </w:r>
        <w:r w:rsidR="001D1BCA">
          <w:rPr>
            <w:noProof/>
            <w:webHidden/>
          </w:rPr>
          <w:tab/>
        </w:r>
        <w:r w:rsidR="001D1BCA">
          <w:rPr>
            <w:noProof/>
            <w:webHidden/>
          </w:rPr>
          <w:fldChar w:fldCharType="begin"/>
        </w:r>
        <w:r w:rsidR="001D1BCA">
          <w:rPr>
            <w:noProof/>
            <w:webHidden/>
          </w:rPr>
          <w:instrText xml:space="preserve"> PAGEREF _Toc435076851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2B531689" w14:textId="77777777" w:rsidR="001D1BCA" w:rsidRDefault="00415BC9">
      <w:pPr>
        <w:pStyle w:val="Kazalovsebine2"/>
        <w:rPr>
          <w:rFonts w:asciiTheme="minorHAnsi" w:eastAsiaTheme="minorEastAsia" w:hAnsiTheme="minorHAnsi" w:cstheme="minorBidi"/>
          <w:noProof/>
          <w:sz w:val="22"/>
          <w:szCs w:val="22"/>
          <w:lang w:val="sl-SI"/>
        </w:rPr>
      </w:pPr>
      <w:hyperlink w:anchor="_Toc435076852" w:history="1">
        <w:r w:rsidR="001D1BCA" w:rsidRPr="002B26D6">
          <w:rPr>
            <w:rStyle w:val="Hiperpovezava"/>
            <w:rFonts w:cstheme="minorHAnsi"/>
            <w:noProof/>
          </w:rPr>
          <w:t>106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ponovni kurativni obisk</w:t>
        </w:r>
        <w:r w:rsidR="001D1BCA">
          <w:rPr>
            <w:noProof/>
            <w:webHidden/>
          </w:rPr>
          <w:tab/>
        </w:r>
        <w:r w:rsidR="001D1BCA">
          <w:rPr>
            <w:noProof/>
            <w:webHidden/>
          </w:rPr>
          <w:fldChar w:fldCharType="begin"/>
        </w:r>
        <w:r w:rsidR="001D1BCA">
          <w:rPr>
            <w:noProof/>
            <w:webHidden/>
          </w:rPr>
          <w:instrText xml:space="preserve"> PAGEREF _Toc435076852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2D943E91" w14:textId="77777777" w:rsidR="001D1BCA" w:rsidRDefault="00415BC9">
      <w:pPr>
        <w:pStyle w:val="Kazalovsebine2"/>
        <w:rPr>
          <w:rFonts w:asciiTheme="minorHAnsi" w:eastAsiaTheme="minorEastAsia" w:hAnsiTheme="minorHAnsi" w:cstheme="minorBidi"/>
          <w:noProof/>
          <w:sz w:val="22"/>
          <w:szCs w:val="22"/>
          <w:lang w:val="sl-SI"/>
        </w:rPr>
      </w:pPr>
      <w:hyperlink w:anchor="_Toc435076853" w:history="1">
        <w:r w:rsidR="001D1BCA" w:rsidRPr="002B26D6">
          <w:rPr>
            <w:rStyle w:val="Hiperpovezava"/>
            <w:rFonts w:cstheme="minorHAnsi"/>
            <w:noProof/>
            <w:lang w:val="sv-SE"/>
          </w:rPr>
          <w:t>107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kurativna obravnava skupine pacientov v specialistični ambulanti na sekundarni ravni zdravstvenega varstva</w:t>
        </w:r>
        <w:r w:rsidR="001D1BCA">
          <w:rPr>
            <w:noProof/>
            <w:webHidden/>
          </w:rPr>
          <w:tab/>
        </w:r>
        <w:r w:rsidR="001D1BCA">
          <w:rPr>
            <w:noProof/>
            <w:webHidden/>
          </w:rPr>
          <w:fldChar w:fldCharType="begin"/>
        </w:r>
        <w:r w:rsidR="001D1BCA">
          <w:rPr>
            <w:noProof/>
            <w:webHidden/>
          </w:rPr>
          <w:instrText xml:space="preserve"> PAGEREF _Toc435076853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2B310E61" w14:textId="77777777" w:rsidR="001D1BCA" w:rsidRDefault="00415BC9">
      <w:pPr>
        <w:pStyle w:val="Kazalovsebine1"/>
        <w:rPr>
          <w:rFonts w:asciiTheme="minorHAnsi" w:eastAsiaTheme="minorEastAsia" w:hAnsiTheme="minorHAnsi" w:cstheme="minorBidi"/>
          <w:noProof/>
          <w:sz w:val="22"/>
          <w:szCs w:val="22"/>
          <w:lang w:val="sl-SI"/>
        </w:rPr>
      </w:pPr>
      <w:hyperlink w:anchor="_Toc435076854" w:history="1">
        <w:r w:rsidR="001D1BCA" w:rsidRPr="002B26D6">
          <w:rPr>
            <w:rStyle w:val="Hiperpovezava"/>
            <w:rFonts w:cstheme="minorHAnsi"/>
            <w:noProof/>
            <w:lang w:val="de-DE"/>
          </w:rPr>
          <w:t>Hišni obiski in svetovanje</w:t>
        </w:r>
        <w:r w:rsidR="001D1BCA">
          <w:rPr>
            <w:noProof/>
            <w:webHidden/>
          </w:rPr>
          <w:tab/>
        </w:r>
        <w:r w:rsidR="001D1BCA">
          <w:rPr>
            <w:noProof/>
            <w:webHidden/>
          </w:rPr>
          <w:fldChar w:fldCharType="begin"/>
        </w:r>
        <w:r w:rsidR="001D1BCA">
          <w:rPr>
            <w:noProof/>
            <w:webHidden/>
          </w:rPr>
          <w:instrText xml:space="preserve"> PAGEREF _Toc435076854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14016094" w14:textId="77777777" w:rsidR="001D1BCA" w:rsidRDefault="00415BC9">
      <w:pPr>
        <w:pStyle w:val="Kazalovsebine2"/>
        <w:rPr>
          <w:rFonts w:asciiTheme="minorHAnsi" w:eastAsiaTheme="minorEastAsia" w:hAnsiTheme="minorHAnsi" w:cstheme="minorBidi"/>
          <w:noProof/>
          <w:sz w:val="22"/>
          <w:szCs w:val="22"/>
          <w:lang w:val="sl-SI"/>
        </w:rPr>
      </w:pPr>
      <w:hyperlink w:anchor="_Toc435076855" w:history="1">
        <w:r w:rsidR="001D1BCA" w:rsidRPr="002B26D6">
          <w:rPr>
            <w:rStyle w:val="Hiperpovezava"/>
            <w:rFonts w:cstheme="minorHAnsi"/>
            <w:noProof/>
            <w:lang w:val="de-DE"/>
          </w:rPr>
          <w:t>201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de-DE"/>
          </w:rPr>
          <w:t>svetovanje po telefonu</w:t>
        </w:r>
        <w:r w:rsidR="001D1BCA">
          <w:rPr>
            <w:noProof/>
            <w:webHidden/>
          </w:rPr>
          <w:tab/>
        </w:r>
        <w:r w:rsidR="001D1BCA">
          <w:rPr>
            <w:noProof/>
            <w:webHidden/>
          </w:rPr>
          <w:fldChar w:fldCharType="begin"/>
        </w:r>
        <w:r w:rsidR="001D1BCA">
          <w:rPr>
            <w:noProof/>
            <w:webHidden/>
          </w:rPr>
          <w:instrText xml:space="preserve"> PAGEREF _Toc435076855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13E2D03B" w14:textId="77777777" w:rsidR="001D1BCA" w:rsidRDefault="00415BC9">
      <w:pPr>
        <w:pStyle w:val="Kazalovsebine2"/>
        <w:rPr>
          <w:rFonts w:asciiTheme="minorHAnsi" w:eastAsiaTheme="minorEastAsia" w:hAnsiTheme="minorHAnsi" w:cstheme="minorBidi"/>
          <w:noProof/>
          <w:sz w:val="22"/>
          <w:szCs w:val="22"/>
          <w:lang w:val="sl-SI"/>
        </w:rPr>
      </w:pPr>
      <w:hyperlink w:anchor="_Toc435076856" w:history="1">
        <w:r w:rsidR="001D1BCA" w:rsidRPr="002B26D6">
          <w:rPr>
            <w:rStyle w:val="Hiperpovezava"/>
            <w:rFonts w:cstheme="minorHAnsi"/>
            <w:noProof/>
            <w:lang w:val="pl-PL"/>
          </w:rPr>
          <w:t>202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hišni obisk</w:t>
        </w:r>
        <w:r w:rsidR="001D1BCA">
          <w:rPr>
            <w:noProof/>
            <w:webHidden/>
          </w:rPr>
          <w:tab/>
        </w:r>
        <w:r w:rsidR="001D1BCA">
          <w:rPr>
            <w:noProof/>
            <w:webHidden/>
          </w:rPr>
          <w:fldChar w:fldCharType="begin"/>
        </w:r>
        <w:r w:rsidR="001D1BCA">
          <w:rPr>
            <w:noProof/>
            <w:webHidden/>
          </w:rPr>
          <w:instrText xml:space="preserve"> PAGEREF _Toc435076856 \h </w:instrText>
        </w:r>
        <w:r w:rsidR="001D1BCA">
          <w:rPr>
            <w:noProof/>
            <w:webHidden/>
          </w:rPr>
        </w:r>
        <w:r w:rsidR="001D1BCA">
          <w:rPr>
            <w:noProof/>
            <w:webHidden/>
          </w:rPr>
          <w:fldChar w:fldCharType="separate"/>
        </w:r>
        <w:r w:rsidR="00F604D4">
          <w:rPr>
            <w:noProof/>
            <w:webHidden/>
          </w:rPr>
          <w:t>5</w:t>
        </w:r>
        <w:r w:rsidR="001D1BCA">
          <w:rPr>
            <w:noProof/>
            <w:webHidden/>
          </w:rPr>
          <w:fldChar w:fldCharType="end"/>
        </w:r>
      </w:hyperlink>
    </w:p>
    <w:p w14:paraId="7F5B1F54" w14:textId="77777777" w:rsidR="001D1BCA" w:rsidRDefault="00415BC9">
      <w:pPr>
        <w:pStyle w:val="Kazalovsebine2"/>
        <w:rPr>
          <w:rFonts w:asciiTheme="minorHAnsi" w:eastAsiaTheme="minorEastAsia" w:hAnsiTheme="minorHAnsi" w:cstheme="minorBidi"/>
          <w:noProof/>
          <w:sz w:val="22"/>
          <w:szCs w:val="22"/>
          <w:lang w:val="sl-SI"/>
        </w:rPr>
      </w:pPr>
      <w:hyperlink w:anchor="_Toc435076857" w:history="1">
        <w:r w:rsidR="001D1BCA" w:rsidRPr="002B26D6">
          <w:rPr>
            <w:rStyle w:val="Hiperpovezava"/>
            <w:rFonts w:cstheme="minorHAnsi"/>
            <w:noProof/>
            <w:lang w:val="pl-PL"/>
          </w:rPr>
          <w:t>203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paliativni hišni obisk</w:t>
        </w:r>
        <w:r w:rsidR="001D1BCA">
          <w:rPr>
            <w:noProof/>
            <w:webHidden/>
          </w:rPr>
          <w:tab/>
        </w:r>
        <w:r w:rsidR="001D1BCA">
          <w:rPr>
            <w:noProof/>
            <w:webHidden/>
          </w:rPr>
          <w:fldChar w:fldCharType="begin"/>
        </w:r>
        <w:r w:rsidR="001D1BCA">
          <w:rPr>
            <w:noProof/>
            <w:webHidden/>
          </w:rPr>
          <w:instrText xml:space="preserve"> PAGEREF _Toc435076857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65CDC6AF" w14:textId="77777777" w:rsidR="001D1BCA" w:rsidRDefault="00415BC9">
      <w:pPr>
        <w:pStyle w:val="Kazalovsebine1"/>
        <w:rPr>
          <w:rFonts w:asciiTheme="minorHAnsi" w:eastAsiaTheme="minorEastAsia" w:hAnsiTheme="minorHAnsi" w:cstheme="minorBidi"/>
          <w:noProof/>
          <w:sz w:val="22"/>
          <w:szCs w:val="22"/>
          <w:lang w:val="sl-SI"/>
        </w:rPr>
      </w:pPr>
      <w:hyperlink w:anchor="_Toc435076858" w:history="1">
        <w:r w:rsidR="001D1BCA" w:rsidRPr="002B26D6">
          <w:rPr>
            <w:rStyle w:val="Hiperpovezava"/>
            <w:rFonts w:cstheme="minorHAnsi"/>
            <w:noProof/>
            <w:lang w:val="pl-PL"/>
          </w:rPr>
          <w:t>Preventivni obiski v predšolskem obdobju</w:t>
        </w:r>
        <w:r w:rsidR="001D1BCA">
          <w:rPr>
            <w:noProof/>
            <w:webHidden/>
          </w:rPr>
          <w:tab/>
        </w:r>
        <w:r w:rsidR="001D1BCA">
          <w:rPr>
            <w:noProof/>
            <w:webHidden/>
          </w:rPr>
          <w:fldChar w:fldCharType="begin"/>
        </w:r>
        <w:r w:rsidR="001D1BCA">
          <w:rPr>
            <w:noProof/>
            <w:webHidden/>
          </w:rPr>
          <w:instrText xml:space="preserve"> PAGEREF _Toc435076858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224C1A71" w14:textId="47132FD3" w:rsidR="001D1BCA" w:rsidRDefault="00415BC9">
      <w:pPr>
        <w:pStyle w:val="Kazalovsebine2"/>
        <w:rPr>
          <w:rFonts w:asciiTheme="minorHAnsi" w:eastAsiaTheme="minorEastAsia" w:hAnsiTheme="minorHAnsi" w:cstheme="minorBidi"/>
          <w:noProof/>
          <w:sz w:val="22"/>
          <w:szCs w:val="22"/>
          <w:lang w:val="sl-SI"/>
        </w:rPr>
      </w:pPr>
      <w:hyperlink w:anchor="_Toc435076859" w:history="1">
        <w:r w:rsidR="001D1BCA" w:rsidRPr="002B26D6">
          <w:rPr>
            <w:rStyle w:val="Hiperpovezava"/>
            <w:rFonts w:cstheme="minorHAnsi"/>
            <w:noProof/>
            <w:lang w:val="pl-PL"/>
          </w:rPr>
          <w:t>301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sistematični pregled  dojenčka  v 1</w:t>
        </w:r>
        <w:r w:rsidR="0031678E">
          <w:rPr>
            <w:rStyle w:val="Hiperpovezava"/>
            <w:rFonts w:cstheme="minorHAnsi"/>
            <w:noProof/>
            <w:lang w:val="pl-PL"/>
          </w:rPr>
          <w:t>.</w:t>
        </w:r>
        <w:r w:rsidR="001D1BCA" w:rsidRPr="002B26D6">
          <w:rPr>
            <w:rStyle w:val="Hiperpovezava"/>
            <w:rFonts w:cstheme="minorHAnsi"/>
            <w:noProof/>
            <w:lang w:val="pl-PL"/>
          </w:rPr>
          <w:t xml:space="preserve"> mesecu starosti</w:t>
        </w:r>
        <w:r w:rsidR="001D1BCA">
          <w:rPr>
            <w:noProof/>
            <w:webHidden/>
          </w:rPr>
          <w:tab/>
        </w:r>
        <w:r w:rsidR="001D1BCA">
          <w:rPr>
            <w:noProof/>
            <w:webHidden/>
          </w:rPr>
          <w:fldChar w:fldCharType="begin"/>
        </w:r>
        <w:r w:rsidR="001D1BCA">
          <w:rPr>
            <w:noProof/>
            <w:webHidden/>
          </w:rPr>
          <w:instrText xml:space="preserve"> PAGEREF _Toc435076859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5C9F25FC" w14:textId="77777777" w:rsidR="001D1BCA" w:rsidRDefault="00415BC9">
      <w:pPr>
        <w:pStyle w:val="Kazalovsebine2"/>
        <w:rPr>
          <w:rFonts w:asciiTheme="minorHAnsi" w:eastAsiaTheme="minorEastAsia" w:hAnsiTheme="minorHAnsi" w:cstheme="minorBidi"/>
          <w:noProof/>
          <w:sz w:val="22"/>
          <w:szCs w:val="22"/>
          <w:lang w:val="sl-SI"/>
        </w:rPr>
      </w:pPr>
      <w:hyperlink w:anchor="_Toc435076860" w:history="1">
        <w:r w:rsidR="001D1BCA" w:rsidRPr="002B26D6">
          <w:rPr>
            <w:rStyle w:val="Hiperpovezava"/>
            <w:rFonts w:cstheme="minorHAnsi"/>
            <w:noProof/>
            <w:lang w:val="it-IT"/>
          </w:rPr>
          <w:t>302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namenski pregled dojenčka v starosti 2 mesecev</w:t>
        </w:r>
        <w:r w:rsidR="001D1BCA">
          <w:rPr>
            <w:noProof/>
            <w:webHidden/>
          </w:rPr>
          <w:tab/>
        </w:r>
        <w:r w:rsidR="001D1BCA">
          <w:rPr>
            <w:noProof/>
            <w:webHidden/>
          </w:rPr>
          <w:fldChar w:fldCharType="begin"/>
        </w:r>
        <w:r w:rsidR="001D1BCA">
          <w:rPr>
            <w:noProof/>
            <w:webHidden/>
          </w:rPr>
          <w:instrText xml:space="preserve"> PAGEREF _Toc435076860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60811295" w14:textId="77777777" w:rsidR="001D1BCA" w:rsidRDefault="00415BC9">
      <w:pPr>
        <w:pStyle w:val="Kazalovsebine2"/>
        <w:rPr>
          <w:rFonts w:asciiTheme="minorHAnsi" w:eastAsiaTheme="minorEastAsia" w:hAnsiTheme="minorHAnsi" w:cstheme="minorBidi"/>
          <w:noProof/>
          <w:sz w:val="22"/>
          <w:szCs w:val="22"/>
          <w:lang w:val="sl-SI"/>
        </w:rPr>
      </w:pPr>
      <w:hyperlink w:anchor="_Toc435076861" w:history="1">
        <w:r w:rsidR="001D1BCA" w:rsidRPr="002B26D6">
          <w:rPr>
            <w:rStyle w:val="Hiperpovezava"/>
            <w:rFonts w:cstheme="minorHAnsi"/>
            <w:noProof/>
            <w:lang w:val="it-IT"/>
          </w:rPr>
          <w:t>303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dojenčka  v 3. mesecu starosti</w:t>
        </w:r>
        <w:r w:rsidR="001D1BCA">
          <w:rPr>
            <w:noProof/>
            <w:webHidden/>
          </w:rPr>
          <w:tab/>
        </w:r>
        <w:r w:rsidR="001D1BCA">
          <w:rPr>
            <w:noProof/>
            <w:webHidden/>
          </w:rPr>
          <w:fldChar w:fldCharType="begin"/>
        </w:r>
        <w:r w:rsidR="001D1BCA">
          <w:rPr>
            <w:noProof/>
            <w:webHidden/>
          </w:rPr>
          <w:instrText xml:space="preserve"> PAGEREF _Toc435076861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52B2B665" w14:textId="77777777" w:rsidR="001D1BCA" w:rsidRDefault="00415BC9">
      <w:pPr>
        <w:pStyle w:val="Kazalovsebine2"/>
        <w:rPr>
          <w:rFonts w:asciiTheme="minorHAnsi" w:eastAsiaTheme="minorEastAsia" w:hAnsiTheme="minorHAnsi" w:cstheme="minorBidi"/>
          <w:noProof/>
          <w:sz w:val="22"/>
          <w:szCs w:val="22"/>
          <w:lang w:val="sl-SI"/>
        </w:rPr>
      </w:pPr>
      <w:hyperlink w:anchor="_Toc435076862" w:history="1">
        <w:r w:rsidR="001D1BCA" w:rsidRPr="002B26D6">
          <w:rPr>
            <w:rStyle w:val="Hiperpovezava"/>
            <w:rFonts w:cstheme="minorHAnsi"/>
            <w:noProof/>
            <w:lang w:val="it-IT"/>
          </w:rPr>
          <w:t>304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dojenčka  v 6. mesecu starosti</w:t>
        </w:r>
        <w:r w:rsidR="001D1BCA">
          <w:rPr>
            <w:noProof/>
            <w:webHidden/>
          </w:rPr>
          <w:tab/>
        </w:r>
        <w:r w:rsidR="001D1BCA">
          <w:rPr>
            <w:noProof/>
            <w:webHidden/>
          </w:rPr>
          <w:fldChar w:fldCharType="begin"/>
        </w:r>
        <w:r w:rsidR="001D1BCA">
          <w:rPr>
            <w:noProof/>
            <w:webHidden/>
          </w:rPr>
          <w:instrText xml:space="preserve"> PAGEREF _Toc435076862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2D0C197C" w14:textId="77777777" w:rsidR="001D1BCA" w:rsidRDefault="00415BC9">
      <w:pPr>
        <w:pStyle w:val="Kazalovsebine2"/>
        <w:rPr>
          <w:rFonts w:asciiTheme="minorHAnsi" w:eastAsiaTheme="minorEastAsia" w:hAnsiTheme="minorHAnsi" w:cstheme="minorBidi"/>
          <w:noProof/>
          <w:sz w:val="22"/>
          <w:szCs w:val="22"/>
          <w:lang w:val="sl-SI"/>
        </w:rPr>
      </w:pPr>
      <w:hyperlink w:anchor="_Toc435076863" w:history="1">
        <w:r w:rsidR="001D1BCA" w:rsidRPr="002B26D6">
          <w:rPr>
            <w:rStyle w:val="Hiperpovezava"/>
            <w:rFonts w:cstheme="minorHAnsi"/>
            <w:noProof/>
            <w:lang w:val="it-IT"/>
          </w:rPr>
          <w:t>305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dojenčka  v 9. mesecu starosti</w:t>
        </w:r>
        <w:r w:rsidR="001D1BCA">
          <w:rPr>
            <w:noProof/>
            <w:webHidden/>
          </w:rPr>
          <w:tab/>
        </w:r>
        <w:r w:rsidR="001D1BCA">
          <w:rPr>
            <w:noProof/>
            <w:webHidden/>
          </w:rPr>
          <w:fldChar w:fldCharType="begin"/>
        </w:r>
        <w:r w:rsidR="001D1BCA">
          <w:rPr>
            <w:noProof/>
            <w:webHidden/>
          </w:rPr>
          <w:instrText xml:space="preserve"> PAGEREF _Toc435076863 \h </w:instrText>
        </w:r>
        <w:r w:rsidR="001D1BCA">
          <w:rPr>
            <w:noProof/>
            <w:webHidden/>
          </w:rPr>
        </w:r>
        <w:r w:rsidR="001D1BCA">
          <w:rPr>
            <w:noProof/>
            <w:webHidden/>
          </w:rPr>
          <w:fldChar w:fldCharType="separate"/>
        </w:r>
        <w:r w:rsidR="00F604D4">
          <w:rPr>
            <w:noProof/>
            <w:webHidden/>
          </w:rPr>
          <w:t>6</w:t>
        </w:r>
        <w:r w:rsidR="001D1BCA">
          <w:rPr>
            <w:noProof/>
            <w:webHidden/>
          </w:rPr>
          <w:fldChar w:fldCharType="end"/>
        </w:r>
      </w:hyperlink>
    </w:p>
    <w:p w14:paraId="443A66E4" w14:textId="77777777" w:rsidR="001D1BCA" w:rsidRDefault="00415BC9">
      <w:pPr>
        <w:pStyle w:val="Kazalovsebine2"/>
        <w:rPr>
          <w:rFonts w:asciiTheme="minorHAnsi" w:eastAsiaTheme="minorEastAsia" w:hAnsiTheme="minorHAnsi" w:cstheme="minorBidi"/>
          <w:noProof/>
          <w:sz w:val="22"/>
          <w:szCs w:val="22"/>
          <w:lang w:val="sl-SI"/>
        </w:rPr>
      </w:pPr>
      <w:hyperlink w:anchor="_Toc435076864" w:history="1">
        <w:r w:rsidR="001D1BCA" w:rsidRPr="002B26D6">
          <w:rPr>
            <w:rStyle w:val="Hiperpovezava"/>
            <w:rFonts w:cstheme="minorHAnsi"/>
            <w:noProof/>
          </w:rPr>
          <w:t>306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dojenčka  v 12. mesecu starosti</w:t>
        </w:r>
        <w:r w:rsidR="001D1BCA">
          <w:rPr>
            <w:noProof/>
            <w:webHidden/>
          </w:rPr>
          <w:tab/>
        </w:r>
        <w:r w:rsidR="001D1BCA">
          <w:rPr>
            <w:noProof/>
            <w:webHidden/>
          </w:rPr>
          <w:fldChar w:fldCharType="begin"/>
        </w:r>
        <w:r w:rsidR="001D1BCA">
          <w:rPr>
            <w:noProof/>
            <w:webHidden/>
          </w:rPr>
          <w:instrText xml:space="preserve"> PAGEREF _Toc435076864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0F89FF30" w14:textId="77777777" w:rsidR="001D1BCA" w:rsidRDefault="00415BC9">
      <w:pPr>
        <w:pStyle w:val="Kazalovsebine2"/>
        <w:rPr>
          <w:rFonts w:asciiTheme="minorHAnsi" w:eastAsiaTheme="minorEastAsia" w:hAnsiTheme="minorHAnsi" w:cstheme="minorBidi"/>
          <w:noProof/>
          <w:sz w:val="22"/>
          <w:szCs w:val="22"/>
          <w:lang w:val="sl-SI"/>
        </w:rPr>
      </w:pPr>
      <w:hyperlink w:anchor="_Toc435076865" w:history="1">
        <w:r w:rsidR="001D1BCA" w:rsidRPr="002B26D6">
          <w:rPr>
            <w:rStyle w:val="Hiperpovezava"/>
            <w:rFonts w:cstheme="minorHAnsi"/>
            <w:noProof/>
          </w:rPr>
          <w:t>307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otroka  v 18. mesecu starosti</w:t>
        </w:r>
        <w:r w:rsidR="001D1BCA">
          <w:rPr>
            <w:noProof/>
            <w:webHidden/>
          </w:rPr>
          <w:tab/>
        </w:r>
        <w:r w:rsidR="001D1BCA">
          <w:rPr>
            <w:noProof/>
            <w:webHidden/>
          </w:rPr>
          <w:fldChar w:fldCharType="begin"/>
        </w:r>
        <w:r w:rsidR="001D1BCA">
          <w:rPr>
            <w:noProof/>
            <w:webHidden/>
          </w:rPr>
          <w:instrText xml:space="preserve"> PAGEREF _Toc435076865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3C0F9D6B" w14:textId="77777777" w:rsidR="001D1BCA" w:rsidRDefault="00415BC9">
      <w:pPr>
        <w:pStyle w:val="Kazalovsebine2"/>
        <w:rPr>
          <w:rFonts w:asciiTheme="minorHAnsi" w:eastAsiaTheme="minorEastAsia" w:hAnsiTheme="minorHAnsi" w:cstheme="minorBidi"/>
          <w:noProof/>
          <w:sz w:val="22"/>
          <w:szCs w:val="22"/>
          <w:lang w:val="sl-SI"/>
        </w:rPr>
      </w:pPr>
      <w:hyperlink w:anchor="_Toc435076866" w:history="1">
        <w:r w:rsidR="001D1BCA" w:rsidRPr="002B26D6">
          <w:rPr>
            <w:rStyle w:val="Hiperpovezava"/>
            <w:rFonts w:cstheme="minorHAnsi"/>
            <w:noProof/>
          </w:rPr>
          <w:t>308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otroka v starosti treh</w:t>
        </w:r>
        <w:r w:rsidR="001D1BCA">
          <w:rPr>
            <w:noProof/>
            <w:webHidden/>
          </w:rPr>
          <w:tab/>
        </w:r>
        <w:r w:rsidR="001D1BCA">
          <w:rPr>
            <w:noProof/>
            <w:webHidden/>
          </w:rPr>
          <w:fldChar w:fldCharType="begin"/>
        </w:r>
        <w:r w:rsidR="001D1BCA">
          <w:rPr>
            <w:noProof/>
            <w:webHidden/>
          </w:rPr>
          <w:instrText xml:space="preserve"> PAGEREF _Toc435076866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3E16E890" w14:textId="77777777" w:rsidR="001D1BCA" w:rsidRDefault="00415BC9">
      <w:pPr>
        <w:pStyle w:val="Kazalovsebine2"/>
        <w:rPr>
          <w:rFonts w:asciiTheme="minorHAnsi" w:eastAsiaTheme="minorEastAsia" w:hAnsiTheme="minorHAnsi" w:cstheme="minorBidi"/>
          <w:noProof/>
          <w:sz w:val="22"/>
          <w:szCs w:val="22"/>
          <w:lang w:val="sl-SI"/>
        </w:rPr>
      </w:pPr>
      <w:hyperlink w:anchor="_Toc435076867" w:history="1">
        <w:r w:rsidR="001D1BCA" w:rsidRPr="002B26D6">
          <w:rPr>
            <w:rStyle w:val="Hiperpovezava"/>
            <w:rFonts w:cstheme="minorHAnsi"/>
            <w:noProof/>
            <w:lang w:val="it-IT"/>
          </w:rPr>
          <w:t>309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otroka v starosti petih let</w:t>
        </w:r>
        <w:r w:rsidR="001D1BCA">
          <w:rPr>
            <w:noProof/>
            <w:webHidden/>
          </w:rPr>
          <w:tab/>
        </w:r>
        <w:r w:rsidR="001D1BCA">
          <w:rPr>
            <w:noProof/>
            <w:webHidden/>
          </w:rPr>
          <w:fldChar w:fldCharType="begin"/>
        </w:r>
        <w:r w:rsidR="001D1BCA">
          <w:rPr>
            <w:noProof/>
            <w:webHidden/>
          </w:rPr>
          <w:instrText xml:space="preserve"> PAGEREF _Toc435076867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0FE4BC39" w14:textId="77777777" w:rsidR="001D1BCA" w:rsidRDefault="00415BC9">
      <w:pPr>
        <w:pStyle w:val="Kazalovsebine2"/>
        <w:rPr>
          <w:rFonts w:asciiTheme="minorHAnsi" w:eastAsiaTheme="minorEastAsia" w:hAnsiTheme="minorHAnsi" w:cstheme="minorBidi"/>
          <w:noProof/>
          <w:sz w:val="22"/>
          <w:szCs w:val="22"/>
          <w:lang w:val="sl-SI"/>
        </w:rPr>
      </w:pPr>
      <w:hyperlink w:anchor="_Toc435076868" w:history="1">
        <w:r w:rsidR="001D1BCA" w:rsidRPr="002B26D6">
          <w:rPr>
            <w:rStyle w:val="Hiperpovezava"/>
            <w:rFonts w:cstheme="minorHAnsi"/>
            <w:noProof/>
            <w:lang w:val="it-IT"/>
          </w:rPr>
          <w:t>310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namenski preventivni pregled po sistematiki v predšolskem obdobju</w:t>
        </w:r>
        <w:r w:rsidR="001D1BCA">
          <w:rPr>
            <w:noProof/>
            <w:webHidden/>
          </w:rPr>
          <w:tab/>
        </w:r>
        <w:r w:rsidR="001D1BCA">
          <w:rPr>
            <w:noProof/>
            <w:webHidden/>
          </w:rPr>
          <w:fldChar w:fldCharType="begin"/>
        </w:r>
        <w:r w:rsidR="001D1BCA">
          <w:rPr>
            <w:noProof/>
            <w:webHidden/>
          </w:rPr>
          <w:instrText xml:space="preserve"> PAGEREF _Toc435076868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55159D5D" w14:textId="77777777" w:rsidR="001D1BCA" w:rsidRDefault="00415BC9">
      <w:pPr>
        <w:pStyle w:val="Kazalovsebine2"/>
        <w:rPr>
          <w:rFonts w:asciiTheme="minorHAnsi" w:eastAsiaTheme="minorEastAsia" w:hAnsiTheme="minorHAnsi" w:cstheme="minorBidi"/>
          <w:noProof/>
          <w:sz w:val="22"/>
          <w:szCs w:val="22"/>
          <w:lang w:val="sl-SI"/>
        </w:rPr>
      </w:pPr>
      <w:hyperlink w:anchor="_Toc435076869" w:history="1">
        <w:r w:rsidR="001D1BCA" w:rsidRPr="002B26D6">
          <w:rPr>
            <w:rStyle w:val="Hiperpovezava"/>
            <w:rFonts w:cstheme="minorHAnsi"/>
            <w:noProof/>
          </w:rPr>
          <w:t>311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namenski pregled otrok pred vstopom v vrtec</w:t>
        </w:r>
        <w:r w:rsidR="001D1BCA">
          <w:rPr>
            <w:noProof/>
            <w:webHidden/>
          </w:rPr>
          <w:tab/>
        </w:r>
        <w:r w:rsidR="001D1BCA">
          <w:rPr>
            <w:noProof/>
            <w:webHidden/>
          </w:rPr>
          <w:fldChar w:fldCharType="begin"/>
        </w:r>
        <w:r w:rsidR="001D1BCA">
          <w:rPr>
            <w:noProof/>
            <w:webHidden/>
          </w:rPr>
          <w:instrText xml:space="preserve"> PAGEREF _Toc435076869 \h </w:instrText>
        </w:r>
        <w:r w:rsidR="001D1BCA">
          <w:rPr>
            <w:noProof/>
            <w:webHidden/>
          </w:rPr>
        </w:r>
        <w:r w:rsidR="001D1BCA">
          <w:rPr>
            <w:noProof/>
            <w:webHidden/>
          </w:rPr>
          <w:fldChar w:fldCharType="separate"/>
        </w:r>
        <w:r w:rsidR="00F604D4">
          <w:rPr>
            <w:noProof/>
            <w:webHidden/>
          </w:rPr>
          <w:t>7</w:t>
        </w:r>
        <w:r w:rsidR="001D1BCA">
          <w:rPr>
            <w:noProof/>
            <w:webHidden/>
          </w:rPr>
          <w:fldChar w:fldCharType="end"/>
        </w:r>
      </w:hyperlink>
    </w:p>
    <w:p w14:paraId="3942DDA4" w14:textId="77777777" w:rsidR="001D1BCA" w:rsidRDefault="00415BC9">
      <w:pPr>
        <w:pStyle w:val="Kazalovsebine2"/>
        <w:rPr>
          <w:rFonts w:asciiTheme="minorHAnsi" w:eastAsiaTheme="minorEastAsia" w:hAnsiTheme="minorHAnsi" w:cstheme="minorBidi"/>
          <w:noProof/>
          <w:sz w:val="22"/>
          <w:szCs w:val="22"/>
          <w:lang w:val="sl-SI"/>
        </w:rPr>
      </w:pPr>
      <w:hyperlink w:anchor="_Toc435076870" w:history="1">
        <w:r w:rsidR="001D1BCA" w:rsidRPr="002B26D6">
          <w:rPr>
            <w:rStyle w:val="Hiperpovezava"/>
            <w:rFonts w:cstheme="minorHAnsi"/>
            <w:noProof/>
            <w:lang w:val="nb-NO"/>
          </w:rPr>
          <w:t>312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nb-NO"/>
          </w:rPr>
          <w:t>namenski pregled pred cepljenjem v predšolskem obdobju</w:t>
        </w:r>
        <w:r w:rsidR="001D1BCA">
          <w:rPr>
            <w:noProof/>
            <w:webHidden/>
          </w:rPr>
          <w:tab/>
        </w:r>
        <w:r w:rsidR="001D1BCA">
          <w:rPr>
            <w:noProof/>
            <w:webHidden/>
          </w:rPr>
          <w:fldChar w:fldCharType="begin"/>
        </w:r>
        <w:r w:rsidR="001D1BCA">
          <w:rPr>
            <w:noProof/>
            <w:webHidden/>
          </w:rPr>
          <w:instrText xml:space="preserve"> PAGEREF _Toc435076870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553DA2C9" w14:textId="77777777" w:rsidR="001D1BCA" w:rsidRDefault="00415BC9">
      <w:pPr>
        <w:pStyle w:val="Kazalovsebine2"/>
        <w:rPr>
          <w:rFonts w:asciiTheme="minorHAnsi" w:eastAsiaTheme="minorEastAsia" w:hAnsiTheme="minorHAnsi" w:cstheme="minorBidi"/>
          <w:noProof/>
          <w:sz w:val="22"/>
          <w:szCs w:val="22"/>
          <w:lang w:val="sl-SI"/>
        </w:rPr>
      </w:pPr>
      <w:hyperlink w:anchor="_Toc435076871" w:history="1">
        <w:r w:rsidR="001D1BCA" w:rsidRPr="002B26D6">
          <w:rPr>
            <w:rStyle w:val="Hiperpovezava"/>
            <w:rFonts w:cstheme="minorHAnsi"/>
            <w:noProof/>
            <w:lang w:val="it-IT"/>
          </w:rPr>
          <w:t>313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namenski preventivni pregled pred odhodom na organizirano zdravstveno letovanje</w:t>
        </w:r>
        <w:r w:rsidR="001D1BCA">
          <w:rPr>
            <w:noProof/>
            <w:webHidden/>
          </w:rPr>
          <w:tab/>
        </w:r>
        <w:r w:rsidR="001D1BCA">
          <w:rPr>
            <w:noProof/>
            <w:webHidden/>
          </w:rPr>
          <w:fldChar w:fldCharType="begin"/>
        </w:r>
        <w:r w:rsidR="001D1BCA">
          <w:rPr>
            <w:noProof/>
            <w:webHidden/>
          </w:rPr>
          <w:instrText xml:space="preserve"> PAGEREF _Toc435076871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389ADA6D" w14:textId="77777777" w:rsidR="001D1BCA" w:rsidRDefault="00415BC9">
      <w:pPr>
        <w:pStyle w:val="Kazalovsebine2"/>
        <w:rPr>
          <w:rFonts w:asciiTheme="minorHAnsi" w:eastAsiaTheme="minorEastAsia" w:hAnsiTheme="minorHAnsi" w:cstheme="minorBidi"/>
          <w:noProof/>
          <w:sz w:val="22"/>
          <w:szCs w:val="22"/>
          <w:lang w:val="sl-SI"/>
        </w:rPr>
      </w:pPr>
      <w:hyperlink w:anchor="_Toc435076872" w:history="1">
        <w:r w:rsidR="001D1BCA" w:rsidRPr="002B26D6">
          <w:rPr>
            <w:rStyle w:val="Hiperpovezava"/>
            <w:rFonts w:cstheme="minorHAnsi"/>
            <w:noProof/>
            <w:lang w:val="it-IT"/>
          </w:rPr>
          <w:t>314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namenski preventivni pregled pred zdraviliškim zdravljenjem</w:t>
        </w:r>
        <w:r w:rsidR="001D1BCA">
          <w:rPr>
            <w:noProof/>
            <w:webHidden/>
          </w:rPr>
          <w:tab/>
        </w:r>
        <w:r w:rsidR="001D1BCA">
          <w:rPr>
            <w:noProof/>
            <w:webHidden/>
          </w:rPr>
          <w:fldChar w:fldCharType="begin"/>
        </w:r>
        <w:r w:rsidR="001D1BCA">
          <w:rPr>
            <w:noProof/>
            <w:webHidden/>
          </w:rPr>
          <w:instrText xml:space="preserve"> PAGEREF _Toc435076872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27BA6689" w14:textId="77777777" w:rsidR="001D1BCA" w:rsidRDefault="00415BC9">
      <w:pPr>
        <w:pStyle w:val="Kazalovsebine1"/>
        <w:rPr>
          <w:rFonts w:asciiTheme="minorHAnsi" w:eastAsiaTheme="minorEastAsia" w:hAnsiTheme="minorHAnsi" w:cstheme="minorBidi"/>
          <w:noProof/>
          <w:sz w:val="22"/>
          <w:szCs w:val="22"/>
          <w:lang w:val="sl-SI"/>
        </w:rPr>
      </w:pPr>
      <w:hyperlink w:anchor="_Toc435076873" w:history="1">
        <w:r w:rsidR="001D1BCA" w:rsidRPr="002B26D6">
          <w:rPr>
            <w:rStyle w:val="Hiperpovezava"/>
            <w:rFonts w:cstheme="minorHAnsi"/>
            <w:noProof/>
            <w:lang w:val="it-IT"/>
          </w:rPr>
          <w:t>Preventivni obiski šolskih otrok in mladine ter študentov</w:t>
        </w:r>
        <w:r w:rsidR="001D1BCA">
          <w:rPr>
            <w:noProof/>
            <w:webHidden/>
          </w:rPr>
          <w:tab/>
        </w:r>
        <w:r w:rsidR="001D1BCA">
          <w:rPr>
            <w:noProof/>
            <w:webHidden/>
          </w:rPr>
          <w:fldChar w:fldCharType="begin"/>
        </w:r>
        <w:r w:rsidR="001D1BCA">
          <w:rPr>
            <w:noProof/>
            <w:webHidden/>
          </w:rPr>
          <w:instrText xml:space="preserve"> PAGEREF _Toc435076873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34FC4E91" w14:textId="77777777" w:rsidR="001D1BCA" w:rsidRDefault="00415BC9">
      <w:pPr>
        <w:pStyle w:val="Kazalovsebine2"/>
        <w:rPr>
          <w:rFonts w:asciiTheme="minorHAnsi" w:eastAsiaTheme="minorEastAsia" w:hAnsiTheme="minorHAnsi" w:cstheme="minorBidi"/>
          <w:noProof/>
          <w:sz w:val="22"/>
          <w:szCs w:val="22"/>
          <w:lang w:val="sl-SI"/>
        </w:rPr>
      </w:pPr>
      <w:hyperlink w:anchor="_Toc435076874" w:history="1">
        <w:r w:rsidR="001D1BCA" w:rsidRPr="002B26D6">
          <w:rPr>
            <w:rStyle w:val="Hiperpovezava"/>
            <w:rFonts w:cstheme="minorHAnsi"/>
            <w:noProof/>
            <w:lang w:val="it-IT"/>
          </w:rPr>
          <w:t>401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pred vstopom v osnovno šolo (vstopnika)</w:t>
        </w:r>
        <w:r w:rsidR="001D1BCA">
          <w:rPr>
            <w:noProof/>
            <w:webHidden/>
          </w:rPr>
          <w:tab/>
        </w:r>
        <w:r w:rsidR="001D1BCA">
          <w:rPr>
            <w:noProof/>
            <w:webHidden/>
          </w:rPr>
          <w:fldChar w:fldCharType="begin"/>
        </w:r>
        <w:r w:rsidR="001D1BCA">
          <w:rPr>
            <w:noProof/>
            <w:webHidden/>
          </w:rPr>
          <w:instrText xml:space="preserve"> PAGEREF _Toc435076874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4E5EDE60" w14:textId="77777777" w:rsidR="001D1BCA" w:rsidRDefault="00415BC9">
      <w:pPr>
        <w:pStyle w:val="Kazalovsebine2"/>
        <w:rPr>
          <w:rFonts w:asciiTheme="minorHAnsi" w:eastAsiaTheme="minorEastAsia" w:hAnsiTheme="minorHAnsi" w:cstheme="minorBidi"/>
          <w:noProof/>
          <w:sz w:val="22"/>
          <w:szCs w:val="22"/>
          <w:lang w:val="sl-SI"/>
        </w:rPr>
      </w:pPr>
      <w:hyperlink w:anchor="_Toc435076875" w:history="1">
        <w:r w:rsidR="001D1BCA" w:rsidRPr="002B26D6">
          <w:rPr>
            <w:rStyle w:val="Hiperpovezava"/>
            <w:rFonts w:cstheme="minorHAnsi"/>
            <w:noProof/>
            <w:lang w:val="it-IT"/>
          </w:rPr>
          <w:t>402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sistematični pregled v prvem razredu osnovne šole</w:t>
        </w:r>
        <w:r w:rsidR="001D1BCA">
          <w:rPr>
            <w:noProof/>
            <w:webHidden/>
          </w:rPr>
          <w:tab/>
        </w:r>
        <w:r w:rsidR="001D1BCA">
          <w:rPr>
            <w:noProof/>
            <w:webHidden/>
          </w:rPr>
          <w:fldChar w:fldCharType="begin"/>
        </w:r>
        <w:r w:rsidR="001D1BCA">
          <w:rPr>
            <w:noProof/>
            <w:webHidden/>
          </w:rPr>
          <w:instrText xml:space="preserve"> PAGEREF _Toc435076875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2885F094" w14:textId="77777777" w:rsidR="001D1BCA" w:rsidRDefault="00415BC9">
      <w:pPr>
        <w:pStyle w:val="Kazalovsebine2"/>
        <w:rPr>
          <w:rFonts w:asciiTheme="minorHAnsi" w:eastAsiaTheme="minorEastAsia" w:hAnsiTheme="minorHAnsi" w:cstheme="minorBidi"/>
          <w:noProof/>
          <w:sz w:val="22"/>
          <w:szCs w:val="22"/>
          <w:lang w:val="sl-SI"/>
        </w:rPr>
      </w:pPr>
      <w:hyperlink w:anchor="_Toc435076876" w:history="1">
        <w:r w:rsidR="001D1BCA" w:rsidRPr="002B26D6">
          <w:rPr>
            <w:rStyle w:val="Hiperpovezava"/>
            <w:rFonts w:cstheme="minorHAnsi"/>
            <w:noProof/>
          </w:rPr>
          <w:t>403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v tretjem razredu osnovne šole</w:t>
        </w:r>
        <w:r w:rsidR="001D1BCA">
          <w:rPr>
            <w:noProof/>
            <w:webHidden/>
          </w:rPr>
          <w:tab/>
        </w:r>
        <w:r w:rsidR="001D1BCA">
          <w:rPr>
            <w:noProof/>
            <w:webHidden/>
          </w:rPr>
          <w:fldChar w:fldCharType="begin"/>
        </w:r>
        <w:r w:rsidR="001D1BCA">
          <w:rPr>
            <w:noProof/>
            <w:webHidden/>
          </w:rPr>
          <w:instrText xml:space="preserve"> PAGEREF _Toc435076876 \h </w:instrText>
        </w:r>
        <w:r w:rsidR="001D1BCA">
          <w:rPr>
            <w:noProof/>
            <w:webHidden/>
          </w:rPr>
        </w:r>
        <w:r w:rsidR="001D1BCA">
          <w:rPr>
            <w:noProof/>
            <w:webHidden/>
          </w:rPr>
          <w:fldChar w:fldCharType="separate"/>
        </w:r>
        <w:r w:rsidR="00F604D4">
          <w:rPr>
            <w:noProof/>
            <w:webHidden/>
          </w:rPr>
          <w:t>8</w:t>
        </w:r>
        <w:r w:rsidR="001D1BCA">
          <w:rPr>
            <w:noProof/>
            <w:webHidden/>
          </w:rPr>
          <w:fldChar w:fldCharType="end"/>
        </w:r>
      </w:hyperlink>
    </w:p>
    <w:p w14:paraId="356B203A" w14:textId="77777777" w:rsidR="001D1BCA" w:rsidRDefault="00415BC9">
      <w:pPr>
        <w:pStyle w:val="Kazalovsebine2"/>
        <w:rPr>
          <w:rFonts w:asciiTheme="minorHAnsi" w:eastAsiaTheme="minorEastAsia" w:hAnsiTheme="minorHAnsi" w:cstheme="minorBidi"/>
          <w:noProof/>
          <w:sz w:val="22"/>
          <w:szCs w:val="22"/>
          <w:lang w:val="sl-SI"/>
        </w:rPr>
      </w:pPr>
      <w:hyperlink w:anchor="_Toc435076877" w:history="1">
        <w:r w:rsidR="001D1BCA" w:rsidRPr="002B26D6">
          <w:rPr>
            <w:rStyle w:val="Hiperpovezava"/>
            <w:rFonts w:cstheme="minorHAnsi"/>
            <w:noProof/>
          </w:rPr>
          <w:t>404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v šestem razredu osnovne šole</w:t>
        </w:r>
        <w:r w:rsidR="001D1BCA">
          <w:rPr>
            <w:noProof/>
            <w:webHidden/>
          </w:rPr>
          <w:tab/>
        </w:r>
        <w:r w:rsidR="001D1BCA">
          <w:rPr>
            <w:noProof/>
            <w:webHidden/>
          </w:rPr>
          <w:fldChar w:fldCharType="begin"/>
        </w:r>
        <w:r w:rsidR="001D1BCA">
          <w:rPr>
            <w:noProof/>
            <w:webHidden/>
          </w:rPr>
          <w:instrText xml:space="preserve"> PAGEREF _Toc435076877 \h </w:instrText>
        </w:r>
        <w:r w:rsidR="001D1BCA">
          <w:rPr>
            <w:noProof/>
            <w:webHidden/>
          </w:rPr>
        </w:r>
        <w:r w:rsidR="001D1BCA">
          <w:rPr>
            <w:noProof/>
            <w:webHidden/>
          </w:rPr>
          <w:fldChar w:fldCharType="separate"/>
        </w:r>
        <w:r w:rsidR="00F604D4">
          <w:rPr>
            <w:noProof/>
            <w:webHidden/>
          </w:rPr>
          <w:t>9</w:t>
        </w:r>
        <w:r w:rsidR="001D1BCA">
          <w:rPr>
            <w:noProof/>
            <w:webHidden/>
          </w:rPr>
          <w:fldChar w:fldCharType="end"/>
        </w:r>
      </w:hyperlink>
    </w:p>
    <w:p w14:paraId="69C02F54" w14:textId="77777777" w:rsidR="001D1BCA" w:rsidRDefault="00415BC9">
      <w:pPr>
        <w:pStyle w:val="Kazalovsebine2"/>
        <w:rPr>
          <w:rFonts w:asciiTheme="minorHAnsi" w:eastAsiaTheme="minorEastAsia" w:hAnsiTheme="minorHAnsi" w:cstheme="minorBidi"/>
          <w:noProof/>
          <w:sz w:val="22"/>
          <w:szCs w:val="22"/>
          <w:lang w:val="sl-SI"/>
        </w:rPr>
      </w:pPr>
      <w:hyperlink w:anchor="_Toc435076878" w:history="1">
        <w:r w:rsidR="001D1BCA" w:rsidRPr="002B26D6">
          <w:rPr>
            <w:rStyle w:val="Hiperpovezava"/>
            <w:rFonts w:cstheme="minorHAnsi"/>
            <w:noProof/>
          </w:rPr>
          <w:t>405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v osmem razredu osnovne šole</w:t>
        </w:r>
        <w:r w:rsidR="001D1BCA">
          <w:rPr>
            <w:noProof/>
            <w:webHidden/>
          </w:rPr>
          <w:tab/>
        </w:r>
        <w:r w:rsidR="001D1BCA">
          <w:rPr>
            <w:noProof/>
            <w:webHidden/>
          </w:rPr>
          <w:fldChar w:fldCharType="begin"/>
        </w:r>
        <w:r w:rsidR="001D1BCA">
          <w:rPr>
            <w:noProof/>
            <w:webHidden/>
          </w:rPr>
          <w:instrText xml:space="preserve"> PAGEREF _Toc435076878 \h </w:instrText>
        </w:r>
        <w:r w:rsidR="001D1BCA">
          <w:rPr>
            <w:noProof/>
            <w:webHidden/>
          </w:rPr>
        </w:r>
        <w:r w:rsidR="001D1BCA">
          <w:rPr>
            <w:noProof/>
            <w:webHidden/>
          </w:rPr>
          <w:fldChar w:fldCharType="separate"/>
        </w:r>
        <w:r w:rsidR="00F604D4">
          <w:rPr>
            <w:noProof/>
            <w:webHidden/>
          </w:rPr>
          <w:t>9</w:t>
        </w:r>
        <w:r w:rsidR="001D1BCA">
          <w:rPr>
            <w:noProof/>
            <w:webHidden/>
          </w:rPr>
          <w:fldChar w:fldCharType="end"/>
        </w:r>
      </w:hyperlink>
    </w:p>
    <w:p w14:paraId="0CE496B1" w14:textId="77777777" w:rsidR="001D1BCA" w:rsidRDefault="00415BC9">
      <w:pPr>
        <w:pStyle w:val="Kazalovsebine2"/>
        <w:rPr>
          <w:rFonts w:asciiTheme="minorHAnsi" w:eastAsiaTheme="minorEastAsia" w:hAnsiTheme="minorHAnsi" w:cstheme="minorBidi"/>
          <w:noProof/>
          <w:sz w:val="22"/>
          <w:szCs w:val="22"/>
          <w:lang w:val="sl-SI"/>
        </w:rPr>
      </w:pPr>
      <w:hyperlink w:anchor="_Toc435076879" w:history="1">
        <w:r w:rsidR="001D1BCA" w:rsidRPr="002B26D6">
          <w:rPr>
            <w:rStyle w:val="Hiperpovezava"/>
            <w:rFonts w:cstheme="minorHAnsi"/>
            <w:noProof/>
          </w:rPr>
          <w:t>406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v prvem letniku srednje šole</w:t>
        </w:r>
        <w:r w:rsidR="001D1BCA">
          <w:rPr>
            <w:noProof/>
            <w:webHidden/>
          </w:rPr>
          <w:tab/>
        </w:r>
        <w:r w:rsidR="001D1BCA">
          <w:rPr>
            <w:noProof/>
            <w:webHidden/>
          </w:rPr>
          <w:fldChar w:fldCharType="begin"/>
        </w:r>
        <w:r w:rsidR="001D1BCA">
          <w:rPr>
            <w:noProof/>
            <w:webHidden/>
          </w:rPr>
          <w:instrText xml:space="preserve"> PAGEREF _Toc435076879 \h </w:instrText>
        </w:r>
        <w:r w:rsidR="001D1BCA">
          <w:rPr>
            <w:noProof/>
            <w:webHidden/>
          </w:rPr>
        </w:r>
        <w:r w:rsidR="001D1BCA">
          <w:rPr>
            <w:noProof/>
            <w:webHidden/>
          </w:rPr>
          <w:fldChar w:fldCharType="separate"/>
        </w:r>
        <w:r w:rsidR="00F604D4">
          <w:rPr>
            <w:noProof/>
            <w:webHidden/>
          </w:rPr>
          <w:t>9</w:t>
        </w:r>
        <w:r w:rsidR="001D1BCA">
          <w:rPr>
            <w:noProof/>
            <w:webHidden/>
          </w:rPr>
          <w:fldChar w:fldCharType="end"/>
        </w:r>
      </w:hyperlink>
    </w:p>
    <w:p w14:paraId="3875AA5D" w14:textId="77777777" w:rsidR="001D1BCA" w:rsidRDefault="00415BC9">
      <w:pPr>
        <w:pStyle w:val="Kazalovsebine2"/>
        <w:rPr>
          <w:rFonts w:asciiTheme="minorHAnsi" w:eastAsiaTheme="minorEastAsia" w:hAnsiTheme="minorHAnsi" w:cstheme="minorBidi"/>
          <w:noProof/>
          <w:sz w:val="22"/>
          <w:szCs w:val="22"/>
          <w:lang w:val="sl-SI"/>
        </w:rPr>
      </w:pPr>
      <w:hyperlink w:anchor="_Toc435076880" w:history="1">
        <w:r w:rsidR="001D1BCA" w:rsidRPr="002B26D6">
          <w:rPr>
            <w:rStyle w:val="Hiperpovezava"/>
            <w:rFonts w:cstheme="minorHAnsi"/>
            <w:noProof/>
          </w:rPr>
          <w:t>407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v tretjem letniku srednje šole</w:t>
        </w:r>
        <w:r w:rsidR="001D1BCA">
          <w:rPr>
            <w:noProof/>
            <w:webHidden/>
          </w:rPr>
          <w:tab/>
        </w:r>
        <w:r w:rsidR="001D1BCA">
          <w:rPr>
            <w:noProof/>
            <w:webHidden/>
          </w:rPr>
          <w:fldChar w:fldCharType="begin"/>
        </w:r>
        <w:r w:rsidR="001D1BCA">
          <w:rPr>
            <w:noProof/>
            <w:webHidden/>
          </w:rPr>
          <w:instrText xml:space="preserve"> PAGEREF _Toc435076880 \h </w:instrText>
        </w:r>
        <w:r w:rsidR="001D1BCA">
          <w:rPr>
            <w:noProof/>
            <w:webHidden/>
          </w:rPr>
        </w:r>
        <w:r w:rsidR="001D1BCA">
          <w:rPr>
            <w:noProof/>
            <w:webHidden/>
          </w:rPr>
          <w:fldChar w:fldCharType="separate"/>
        </w:r>
        <w:r w:rsidR="00F604D4">
          <w:rPr>
            <w:noProof/>
            <w:webHidden/>
          </w:rPr>
          <w:t>9</w:t>
        </w:r>
        <w:r w:rsidR="001D1BCA">
          <w:rPr>
            <w:noProof/>
            <w:webHidden/>
          </w:rPr>
          <w:fldChar w:fldCharType="end"/>
        </w:r>
      </w:hyperlink>
    </w:p>
    <w:p w14:paraId="1515961E" w14:textId="77777777" w:rsidR="001D1BCA" w:rsidRDefault="00415BC9">
      <w:pPr>
        <w:pStyle w:val="Kazalovsebine2"/>
        <w:rPr>
          <w:rFonts w:asciiTheme="minorHAnsi" w:eastAsiaTheme="minorEastAsia" w:hAnsiTheme="minorHAnsi" w:cstheme="minorBidi"/>
          <w:noProof/>
          <w:sz w:val="22"/>
          <w:szCs w:val="22"/>
          <w:lang w:val="sl-SI"/>
        </w:rPr>
      </w:pPr>
      <w:hyperlink w:anchor="_Toc435076881" w:history="1">
        <w:r w:rsidR="001D1BCA" w:rsidRPr="002B26D6">
          <w:rPr>
            <w:rStyle w:val="Hiperpovezava"/>
            <w:rFonts w:cstheme="minorHAnsi"/>
            <w:noProof/>
          </w:rPr>
          <w:t>408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mladih zunaj rednega šolanja v 18. letu starosti</w:t>
        </w:r>
        <w:r w:rsidR="001D1BCA">
          <w:rPr>
            <w:noProof/>
            <w:webHidden/>
          </w:rPr>
          <w:tab/>
        </w:r>
        <w:r w:rsidR="001D1BCA">
          <w:rPr>
            <w:noProof/>
            <w:webHidden/>
          </w:rPr>
          <w:fldChar w:fldCharType="begin"/>
        </w:r>
        <w:r w:rsidR="001D1BCA">
          <w:rPr>
            <w:noProof/>
            <w:webHidden/>
          </w:rPr>
          <w:instrText xml:space="preserve"> PAGEREF _Toc435076881 \h </w:instrText>
        </w:r>
        <w:r w:rsidR="001D1BCA">
          <w:rPr>
            <w:noProof/>
            <w:webHidden/>
          </w:rPr>
        </w:r>
        <w:r w:rsidR="001D1BCA">
          <w:rPr>
            <w:noProof/>
            <w:webHidden/>
          </w:rPr>
          <w:fldChar w:fldCharType="separate"/>
        </w:r>
        <w:r w:rsidR="00F604D4">
          <w:rPr>
            <w:noProof/>
            <w:webHidden/>
          </w:rPr>
          <w:t>9</w:t>
        </w:r>
        <w:r w:rsidR="001D1BCA">
          <w:rPr>
            <w:noProof/>
            <w:webHidden/>
          </w:rPr>
          <w:fldChar w:fldCharType="end"/>
        </w:r>
      </w:hyperlink>
    </w:p>
    <w:p w14:paraId="782CB8B0" w14:textId="77777777" w:rsidR="001D1BCA" w:rsidRDefault="00415BC9">
      <w:pPr>
        <w:pStyle w:val="Kazalovsebine2"/>
        <w:rPr>
          <w:rFonts w:asciiTheme="minorHAnsi" w:eastAsiaTheme="minorEastAsia" w:hAnsiTheme="minorHAnsi" w:cstheme="minorBidi"/>
          <w:noProof/>
          <w:sz w:val="22"/>
          <w:szCs w:val="22"/>
          <w:lang w:val="sl-SI"/>
        </w:rPr>
      </w:pPr>
      <w:hyperlink w:anchor="_Toc435076882" w:history="1">
        <w:r w:rsidR="001D1BCA" w:rsidRPr="002B26D6">
          <w:rPr>
            <w:rStyle w:val="Hiperpovezava"/>
            <w:rFonts w:cstheme="minorHAnsi"/>
            <w:noProof/>
          </w:rPr>
          <w:t>409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sistematični pregled otrok v šolah in odd. s prilagojenim programom in učnim načrtom (vsako leto)</w:t>
        </w:r>
        <w:r w:rsidR="001D1BCA">
          <w:rPr>
            <w:noProof/>
            <w:webHidden/>
          </w:rPr>
          <w:tab/>
        </w:r>
        <w:r w:rsidR="001D1BCA">
          <w:rPr>
            <w:noProof/>
            <w:webHidden/>
          </w:rPr>
          <w:fldChar w:fldCharType="begin"/>
        </w:r>
        <w:r w:rsidR="001D1BCA">
          <w:rPr>
            <w:noProof/>
            <w:webHidden/>
          </w:rPr>
          <w:instrText xml:space="preserve"> PAGEREF _Toc435076882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66B63631" w14:textId="77777777" w:rsidR="001D1BCA" w:rsidRDefault="00415BC9">
      <w:pPr>
        <w:pStyle w:val="Kazalovsebine2"/>
        <w:rPr>
          <w:rFonts w:asciiTheme="minorHAnsi" w:eastAsiaTheme="minorEastAsia" w:hAnsiTheme="minorHAnsi" w:cstheme="minorBidi"/>
          <w:noProof/>
          <w:sz w:val="22"/>
          <w:szCs w:val="22"/>
          <w:lang w:val="sl-SI"/>
        </w:rPr>
      </w:pPr>
      <w:hyperlink w:anchor="_Toc435076883" w:history="1">
        <w:r w:rsidR="001D1BCA" w:rsidRPr="002B26D6">
          <w:rPr>
            <w:rStyle w:val="Hiperpovezava"/>
            <w:rFonts w:cstheme="minorHAnsi"/>
            <w:noProof/>
            <w:lang w:val="sv-SE"/>
          </w:rPr>
          <w:t>410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sistematični pregled v prvem letniku višje in visoke šole</w:t>
        </w:r>
        <w:r w:rsidR="001D1BCA">
          <w:rPr>
            <w:noProof/>
            <w:webHidden/>
          </w:rPr>
          <w:tab/>
        </w:r>
        <w:r w:rsidR="001D1BCA">
          <w:rPr>
            <w:noProof/>
            <w:webHidden/>
          </w:rPr>
          <w:fldChar w:fldCharType="begin"/>
        </w:r>
        <w:r w:rsidR="001D1BCA">
          <w:rPr>
            <w:noProof/>
            <w:webHidden/>
          </w:rPr>
          <w:instrText xml:space="preserve"> PAGEREF _Toc435076883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7749D22F" w14:textId="77777777" w:rsidR="001D1BCA" w:rsidRDefault="00415BC9">
      <w:pPr>
        <w:pStyle w:val="Kazalovsebine2"/>
        <w:rPr>
          <w:rFonts w:asciiTheme="minorHAnsi" w:eastAsiaTheme="minorEastAsia" w:hAnsiTheme="minorHAnsi" w:cstheme="minorBidi"/>
          <w:noProof/>
          <w:sz w:val="22"/>
          <w:szCs w:val="22"/>
          <w:lang w:val="sl-SI"/>
        </w:rPr>
      </w:pPr>
      <w:hyperlink w:anchor="_Toc435076884" w:history="1">
        <w:r w:rsidR="001D1BCA" w:rsidRPr="002B26D6">
          <w:rPr>
            <w:rStyle w:val="Hiperpovezava"/>
            <w:rFonts w:cstheme="minorHAnsi"/>
            <w:noProof/>
            <w:lang w:val="sv-SE"/>
          </w:rPr>
          <w:t>411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 xml:space="preserve"> sistematični pregled v tretjem letniku višje ali visoke šole</w:t>
        </w:r>
        <w:r w:rsidR="001D1BCA">
          <w:rPr>
            <w:noProof/>
            <w:webHidden/>
          </w:rPr>
          <w:tab/>
        </w:r>
        <w:r w:rsidR="001D1BCA">
          <w:rPr>
            <w:noProof/>
            <w:webHidden/>
          </w:rPr>
          <w:fldChar w:fldCharType="begin"/>
        </w:r>
        <w:r w:rsidR="001D1BCA">
          <w:rPr>
            <w:noProof/>
            <w:webHidden/>
          </w:rPr>
          <w:instrText xml:space="preserve"> PAGEREF _Toc435076884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661153DA" w14:textId="77777777" w:rsidR="001D1BCA" w:rsidRDefault="00415BC9">
      <w:pPr>
        <w:pStyle w:val="Kazalovsebine2"/>
        <w:rPr>
          <w:rFonts w:asciiTheme="minorHAnsi" w:eastAsiaTheme="minorEastAsia" w:hAnsiTheme="minorHAnsi" w:cstheme="minorBidi"/>
          <w:noProof/>
          <w:sz w:val="22"/>
          <w:szCs w:val="22"/>
          <w:lang w:val="sl-SI"/>
        </w:rPr>
      </w:pPr>
      <w:hyperlink w:anchor="_Toc435076885" w:history="1">
        <w:r w:rsidR="001D1BCA" w:rsidRPr="002B26D6">
          <w:rPr>
            <w:rStyle w:val="Hiperpovezava"/>
            <w:rFonts w:cstheme="minorHAnsi"/>
            <w:noProof/>
            <w:lang w:val="sv-SE"/>
          </w:rPr>
          <w:t>412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namenski preventivni pregled po sistematiki šolskih otrok in mladine ter študentov</w:t>
        </w:r>
        <w:r w:rsidR="001D1BCA">
          <w:rPr>
            <w:noProof/>
            <w:webHidden/>
          </w:rPr>
          <w:tab/>
        </w:r>
        <w:r w:rsidR="001D1BCA">
          <w:rPr>
            <w:noProof/>
            <w:webHidden/>
          </w:rPr>
          <w:fldChar w:fldCharType="begin"/>
        </w:r>
        <w:r w:rsidR="001D1BCA">
          <w:rPr>
            <w:noProof/>
            <w:webHidden/>
          </w:rPr>
          <w:instrText xml:space="preserve"> PAGEREF _Toc435076885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41CAB8EC" w14:textId="77777777" w:rsidR="001D1BCA" w:rsidRDefault="00415BC9">
      <w:pPr>
        <w:pStyle w:val="Kazalovsebine2"/>
        <w:rPr>
          <w:rFonts w:asciiTheme="minorHAnsi" w:eastAsiaTheme="minorEastAsia" w:hAnsiTheme="minorHAnsi" w:cstheme="minorBidi"/>
          <w:noProof/>
          <w:sz w:val="22"/>
          <w:szCs w:val="22"/>
          <w:lang w:val="sl-SI"/>
        </w:rPr>
      </w:pPr>
      <w:hyperlink w:anchor="_Toc435076886" w:history="1">
        <w:r w:rsidR="001D1BCA" w:rsidRPr="002B26D6">
          <w:rPr>
            <w:rStyle w:val="Hiperpovezava"/>
            <w:rFonts w:cstheme="minorHAnsi"/>
            <w:noProof/>
            <w:lang w:val="sv-SE"/>
          </w:rPr>
          <w:t>413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namenski pregled pred cepljenjem šolskih otrok in mladine ter študentov</w:t>
        </w:r>
        <w:r w:rsidR="001D1BCA">
          <w:rPr>
            <w:noProof/>
            <w:webHidden/>
          </w:rPr>
          <w:tab/>
        </w:r>
        <w:r w:rsidR="001D1BCA">
          <w:rPr>
            <w:noProof/>
            <w:webHidden/>
          </w:rPr>
          <w:fldChar w:fldCharType="begin"/>
        </w:r>
        <w:r w:rsidR="001D1BCA">
          <w:rPr>
            <w:noProof/>
            <w:webHidden/>
          </w:rPr>
          <w:instrText xml:space="preserve"> PAGEREF _Toc435076886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192510B3" w14:textId="77777777" w:rsidR="001D1BCA" w:rsidRDefault="00415BC9">
      <w:pPr>
        <w:pStyle w:val="Kazalovsebine2"/>
        <w:rPr>
          <w:rFonts w:asciiTheme="minorHAnsi" w:eastAsiaTheme="minorEastAsia" w:hAnsiTheme="minorHAnsi" w:cstheme="minorBidi"/>
          <w:noProof/>
          <w:sz w:val="22"/>
          <w:szCs w:val="22"/>
          <w:lang w:val="sl-SI"/>
        </w:rPr>
      </w:pPr>
      <w:hyperlink w:anchor="_Toc435076887" w:history="1">
        <w:r w:rsidR="001D1BCA" w:rsidRPr="002B26D6">
          <w:rPr>
            <w:rStyle w:val="Hiperpovezava"/>
            <w:rFonts w:cstheme="minorHAnsi"/>
            <w:noProof/>
            <w:lang w:val="sv-SE"/>
          </w:rPr>
          <w:t>414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namenski preventivni pregled zaradi poklicnega svetovanja</w:t>
        </w:r>
        <w:r w:rsidR="001D1BCA">
          <w:rPr>
            <w:noProof/>
            <w:webHidden/>
          </w:rPr>
          <w:tab/>
        </w:r>
        <w:r w:rsidR="001D1BCA">
          <w:rPr>
            <w:noProof/>
            <w:webHidden/>
          </w:rPr>
          <w:fldChar w:fldCharType="begin"/>
        </w:r>
        <w:r w:rsidR="001D1BCA">
          <w:rPr>
            <w:noProof/>
            <w:webHidden/>
          </w:rPr>
          <w:instrText xml:space="preserve"> PAGEREF _Toc435076887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3DFE6A22" w14:textId="77777777" w:rsidR="001D1BCA" w:rsidRDefault="00415BC9">
      <w:pPr>
        <w:pStyle w:val="Kazalovsebine2"/>
        <w:rPr>
          <w:rFonts w:asciiTheme="minorHAnsi" w:eastAsiaTheme="minorEastAsia" w:hAnsiTheme="minorHAnsi" w:cstheme="minorBidi"/>
          <w:noProof/>
          <w:sz w:val="22"/>
          <w:szCs w:val="22"/>
          <w:lang w:val="sl-SI"/>
        </w:rPr>
      </w:pPr>
      <w:hyperlink w:anchor="_Toc435076888" w:history="1">
        <w:r w:rsidR="001D1BCA" w:rsidRPr="002B26D6">
          <w:rPr>
            <w:rStyle w:val="Hiperpovezava"/>
            <w:rFonts w:cstheme="minorHAnsi"/>
            <w:noProof/>
            <w:lang w:val="sv-SE"/>
          </w:rPr>
          <w:t>415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namenski preventivni pregled pred odhodom na organizirano zdravstveno letovanje</w:t>
        </w:r>
        <w:r w:rsidR="001D1BCA">
          <w:rPr>
            <w:noProof/>
            <w:webHidden/>
          </w:rPr>
          <w:tab/>
        </w:r>
        <w:r w:rsidR="001D1BCA">
          <w:rPr>
            <w:noProof/>
            <w:webHidden/>
          </w:rPr>
          <w:fldChar w:fldCharType="begin"/>
        </w:r>
        <w:r w:rsidR="001D1BCA">
          <w:rPr>
            <w:noProof/>
            <w:webHidden/>
          </w:rPr>
          <w:instrText xml:space="preserve"> PAGEREF _Toc435076888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643A82A6" w14:textId="77777777" w:rsidR="001D1BCA" w:rsidRDefault="00415BC9">
      <w:pPr>
        <w:pStyle w:val="Kazalovsebine2"/>
        <w:rPr>
          <w:rFonts w:asciiTheme="minorHAnsi" w:eastAsiaTheme="minorEastAsia" w:hAnsiTheme="minorHAnsi" w:cstheme="minorBidi"/>
          <w:noProof/>
          <w:sz w:val="22"/>
          <w:szCs w:val="22"/>
          <w:lang w:val="sl-SI"/>
        </w:rPr>
      </w:pPr>
      <w:hyperlink w:anchor="_Toc435076889" w:history="1">
        <w:r w:rsidR="001D1BCA" w:rsidRPr="002B26D6">
          <w:rPr>
            <w:rStyle w:val="Hiperpovezava"/>
            <w:rFonts w:cstheme="minorHAnsi"/>
            <w:noProof/>
            <w:lang w:val="sv-SE"/>
          </w:rPr>
          <w:t>416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namenski preventivni pregled pred zdraviliškim zdravljenjem</w:t>
        </w:r>
        <w:r w:rsidR="001D1BCA">
          <w:rPr>
            <w:noProof/>
            <w:webHidden/>
          </w:rPr>
          <w:tab/>
        </w:r>
        <w:r w:rsidR="001D1BCA">
          <w:rPr>
            <w:noProof/>
            <w:webHidden/>
          </w:rPr>
          <w:fldChar w:fldCharType="begin"/>
        </w:r>
        <w:r w:rsidR="001D1BCA">
          <w:rPr>
            <w:noProof/>
            <w:webHidden/>
          </w:rPr>
          <w:instrText xml:space="preserve"> PAGEREF _Toc435076889 \h </w:instrText>
        </w:r>
        <w:r w:rsidR="001D1BCA">
          <w:rPr>
            <w:noProof/>
            <w:webHidden/>
          </w:rPr>
        </w:r>
        <w:r w:rsidR="001D1BCA">
          <w:rPr>
            <w:noProof/>
            <w:webHidden/>
          </w:rPr>
          <w:fldChar w:fldCharType="separate"/>
        </w:r>
        <w:r w:rsidR="00F604D4">
          <w:rPr>
            <w:noProof/>
            <w:webHidden/>
          </w:rPr>
          <w:t>10</w:t>
        </w:r>
        <w:r w:rsidR="001D1BCA">
          <w:rPr>
            <w:noProof/>
            <w:webHidden/>
          </w:rPr>
          <w:fldChar w:fldCharType="end"/>
        </w:r>
      </w:hyperlink>
    </w:p>
    <w:p w14:paraId="33B31484" w14:textId="77777777" w:rsidR="001D1BCA" w:rsidRDefault="00415BC9">
      <w:pPr>
        <w:pStyle w:val="Kazalovsebine2"/>
        <w:rPr>
          <w:rFonts w:asciiTheme="minorHAnsi" w:eastAsiaTheme="minorEastAsia" w:hAnsiTheme="minorHAnsi" w:cstheme="minorBidi"/>
          <w:noProof/>
          <w:sz w:val="22"/>
          <w:szCs w:val="22"/>
          <w:lang w:val="sl-SI"/>
        </w:rPr>
      </w:pPr>
      <w:hyperlink w:anchor="_Toc435076890" w:history="1">
        <w:r w:rsidR="001D1BCA" w:rsidRPr="002B26D6">
          <w:rPr>
            <w:rStyle w:val="Hiperpovezava"/>
            <w:rFonts w:cstheme="minorHAnsi"/>
            <w:noProof/>
            <w:lang w:val="sv-SE"/>
          </w:rPr>
          <w:t>417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timska obravnava šolskega novinca (vstopnika) pred vstopom v šolo</w:t>
        </w:r>
        <w:r w:rsidR="001D1BCA">
          <w:rPr>
            <w:noProof/>
            <w:webHidden/>
          </w:rPr>
          <w:tab/>
        </w:r>
        <w:r w:rsidR="001D1BCA">
          <w:rPr>
            <w:noProof/>
            <w:webHidden/>
          </w:rPr>
          <w:fldChar w:fldCharType="begin"/>
        </w:r>
        <w:r w:rsidR="001D1BCA">
          <w:rPr>
            <w:noProof/>
            <w:webHidden/>
          </w:rPr>
          <w:instrText xml:space="preserve"> PAGEREF _Toc435076890 \h </w:instrText>
        </w:r>
        <w:r w:rsidR="001D1BCA">
          <w:rPr>
            <w:noProof/>
            <w:webHidden/>
          </w:rPr>
        </w:r>
        <w:r w:rsidR="001D1BCA">
          <w:rPr>
            <w:noProof/>
            <w:webHidden/>
          </w:rPr>
          <w:fldChar w:fldCharType="separate"/>
        </w:r>
        <w:r w:rsidR="00F604D4">
          <w:rPr>
            <w:noProof/>
            <w:webHidden/>
          </w:rPr>
          <w:t>11</w:t>
        </w:r>
        <w:r w:rsidR="001D1BCA">
          <w:rPr>
            <w:noProof/>
            <w:webHidden/>
          </w:rPr>
          <w:fldChar w:fldCharType="end"/>
        </w:r>
      </w:hyperlink>
    </w:p>
    <w:p w14:paraId="7826C93E" w14:textId="77777777" w:rsidR="001D1BCA" w:rsidRDefault="00415BC9">
      <w:pPr>
        <w:pStyle w:val="Kazalovsebine2"/>
        <w:rPr>
          <w:rFonts w:asciiTheme="minorHAnsi" w:eastAsiaTheme="minorEastAsia" w:hAnsiTheme="minorHAnsi" w:cstheme="minorBidi"/>
          <w:noProof/>
          <w:sz w:val="22"/>
          <w:szCs w:val="22"/>
          <w:lang w:val="sl-SI"/>
        </w:rPr>
      </w:pPr>
      <w:hyperlink w:anchor="_Toc435076891" w:history="1">
        <w:r w:rsidR="001D1BCA" w:rsidRPr="002B26D6">
          <w:rPr>
            <w:rStyle w:val="Hiperpovezava"/>
            <w:rFonts w:cstheme="minorHAnsi"/>
            <w:noProof/>
            <w:lang w:val="es-ES"/>
          </w:rPr>
          <w:t>418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es-ES"/>
          </w:rPr>
          <w:t>timska obravnava zaradi poklicnega svetovanja</w:t>
        </w:r>
        <w:r w:rsidR="001D1BCA">
          <w:rPr>
            <w:noProof/>
            <w:webHidden/>
          </w:rPr>
          <w:tab/>
        </w:r>
        <w:r w:rsidR="001D1BCA">
          <w:rPr>
            <w:noProof/>
            <w:webHidden/>
          </w:rPr>
          <w:fldChar w:fldCharType="begin"/>
        </w:r>
        <w:r w:rsidR="001D1BCA">
          <w:rPr>
            <w:noProof/>
            <w:webHidden/>
          </w:rPr>
          <w:instrText xml:space="preserve"> PAGEREF _Toc435076891 \h </w:instrText>
        </w:r>
        <w:r w:rsidR="001D1BCA">
          <w:rPr>
            <w:noProof/>
            <w:webHidden/>
          </w:rPr>
        </w:r>
        <w:r w:rsidR="001D1BCA">
          <w:rPr>
            <w:noProof/>
            <w:webHidden/>
          </w:rPr>
          <w:fldChar w:fldCharType="separate"/>
        </w:r>
        <w:r w:rsidR="00F604D4">
          <w:rPr>
            <w:noProof/>
            <w:webHidden/>
          </w:rPr>
          <w:t>11</w:t>
        </w:r>
        <w:r w:rsidR="001D1BCA">
          <w:rPr>
            <w:noProof/>
            <w:webHidden/>
          </w:rPr>
          <w:fldChar w:fldCharType="end"/>
        </w:r>
      </w:hyperlink>
    </w:p>
    <w:p w14:paraId="03033FB2" w14:textId="68A58344" w:rsidR="001D1BCA" w:rsidRDefault="0031678E">
      <w:pPr>
        <w:pStyle w:val="Kazalovsebine2"/>
        <w:rPr>
          <w:rFonts w:asciiTheme="minorHAnsi" w:eastAsiaTheme="minorEastAsia" w:hAnsiTheme="minorHAnsi" w:cstheme="minorBidi"/>
          <w:noProof/>
          <w:sz w:val="22"/>
          <w:szCs w:val="22"/>
          <w:lang w:val="sl-SI"/>
        </w:rPr>
      </w:pPr>
      <w:hyperlink w:anchor="_Toc435076892" w:history="1">
        <w:r w:rsidR="001D1BCA" w:rsidRPr="002B26D6">
          <w:rPr>
            <w:rStyle w:val="Hiperpovezava"/>
            <w:rFonts w:cstheme="minorHAnsi"/>
            <w:noProof/>
            <w:lang w:val="es-ES"/>
          </w:rPr>
          <w:t>419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es-ES"/>
          </w:rPr>
          <w:t>timska obravnava otroka in mladostnika zaradi težav (telesne, duševne in socialne problematike, oprostitve od športne vzgoje, izostanki od pouka, družinska problematika, učne težave, vedenjska problematika...)</w:t>
        </w:r>
        <w:r w:rsidR="001D1BCA">
          <w:rPr>
            <w:noProof/>
            <w:webHidden/>
          </w:rPr>
          <w:tab/>
        </w:r>
        <w:r w:rsidR="001D1BCA">
          <w:rPr>
            <w:noProof/>
            <w:webHidden/>
          </w:rPr>
          <w:fldChar w:fldCharType="begin"/>
        </w:r>
        <w:r w:rsidR="001D1BCA">
          <w:rPr>
            <w:noProof/>
            <w:webHidden/>
          </w:rPr>
          <w:instrText xml:space="preserve"> PAGEREF _Toc435076892 \h </w:instrText>
        </w:r>
        <w:r w:rsidR="001D1BCA">
          <w:rPr>
            <w:noProof/>
            <w:webHidden/>
          </w:rPr>
        </w:r>
        <w:r w:rsidR="001D1BCA">
          <w:rPr>
            <w:noProof/>
            <w:webHidden/>
          </w:rPr>
          <w:fldChar w:fldCharType="separate"/>
        </w:r>
        <w:r w:rsidR="00F604D4">
          <w:rPr>
            <w:noProof/>
            <w:webHidden/>
          </w:rPr>
          <w:t>11</w:t>
        </w:r>
        <w:r w:rsidR="001D1BCA">
          <w:rPr>
            <w:noProof/>
            <w:webHidden/>
          </w:rPr>
          <w:fldChar w:fldCharType="end"/>
        </w:r>
      </w:hyperlink>
    </w:p>
    <w:p w14:paraId="2EAF3FFF" w14:textId="77777777" w:rsidR="001D1BCA" w:rsidRDefault="00415BC9">
      <w:pPr>
        <w:pStyle w:val="Kazalovsebine2"/>
        <w:rPr>
          <w:rFonts w:asciiTheme="minorHAnsi" w:eastAsiaTheme="minorEastAsia" w:hAnsiTheme="minorHAnsi" w:cstheme="minorBidi"/>
          <w:noProof/>
          <w:sz w:val="22"/>
          <w:szCs w:val="22"/>
          <w:lang w:val="sl-SI"/>
        </w:rPr>
      </w:pPr>
      <w:hyperlink w:anchor="_Toc435076893" w:history="1">
        <w:r w:rsidR="001D1BCA" w:rsidRPr="002B26D6">
          <w:rPr>
            <w:rStyle w:val="Hiperpovezava"/>
            <w:rFonts w:cstheme="minorHAnsi"/>
            <w:noProof/>
            <w:lang w:val="es-ES"/>
          </w:rPr>
          <w:t>420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es-ES"/>
          </w:rPr>
          <w:t>posvet s pedagoškim kadrom, svetovalno službo, športnimi vaditelji itd,</w:t>
        </w:r>
        <w:r w:rsidR="001D1BCA">
          <w:rPr>
            <w:noProof/>
            <w:webHidden/>
          </w:rPr>
          <w:tab/>
        </w:r>
        <w:r w:rsidR="001D1BCA">
          <w:rPr>
            <w:noProof/>
            <w:webHidden/>
          </w:rPr>
          <w:fldChar w:fldCharType="begin"/>
        </w:r>
        <w:r w:rsidR="001D1BCA">
          <w:rPr>
            <w:noProof/>
            <w:webHidden/>
          </w:rPr>
          <w:instrText xml:space="preserve"> PAGEREF _Toc435076893 \h </w:instrText>
        </w:r>
        <w:r w:rsidR="001D1BCA">
          <w:rPr>
            <w:noProof/>
            <w:webHidden/>
          </w:rPr>
        </w:r>
        <w:r w:rsidR="001D1BCA">
          <w:rPr>
            <w:noProof/>
            <w:webHidden/>
          </w:rPr>
          <w:fldChar w:fldCharType="separate"/>
        </w:r>
        <w:r w:rsidR="00F604D4">
          <w:rPr>
            <w:noProof/>
            <w:webHidden/>
          </w:rPr>
          <w:t>11</w:t>
        </w:r>
        <w:r w:rsidR="001D1BCA">
          <w:rPr>
            <w:noProof/>
            <w:webHidden/>
          </w:rPr>
          <w:fldChar w:fldCharType="end"/>
        </w:r>
      </w:hyperlink>
    </w:p>
    <w:p w14:paraId="1436D330" w14:textId="77777777" w:rsidR="001D1BCA" w:rsidRDefault="00415BC9">
      <w:pPr>
        <w:pStyle w:val="Kazalovsebine2"/>
        <w:rPr>
          <w:rFonts w:asciiTheme="minorHAnsi" w:eastAsiaTheme="minorEastAsia" w:hAnsiTheme="minorHAnsi" w:cstheme="minorBidi"/>
          <w:noProof/>
          <w:sz w:val="22"/>
          <w:szCs w:val="22"/>
          <w:lang w:val="sl-SI"/>
        </w:rPr>
      </w:pPr>
      <w:hyperlink w:anchor="_Toc435076894" w:history="1">
        <w:r w:rsidR="001D1BCA" w:rsidRPr="002B26D6">
          <w:rPr>
            <w:rStyle w:val="Hiperpovezava"/>
            <w:rFonts w:cstheme="minorHAnsi"/>
            <w:noProof/>
            <w:lang w:val="es-ES"/>
          </w:rPr>
          <w:t>421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es-ES"/>
          </w:rPr>
          <w:t>posvet s šolarjem in mladostnikom</w:t>
        </w:r>
        <w:r w:rsidR="001D1BCA">
          <w:rPr>
            <w:noProof/>
            <w:webHidden/>
          </w:rPr>
          <w:tab/>
        </w:r>
        <w:r w:rsidR="001D1BCA">
          <w:rPr>
            <w:noProof/>
            <w:webHidden/>
          </w:rPr>
          <w:fldChar w:fldCharType="begin"/>
        </w:r>
        <w:r w:rsidR="001D1BCA">
          <w:rPr>
            <w:noProof/>
            <w:webHidden/>
          </w:rPr>
          <w:instrText xml:space="preserve"> PAGEREF _Toc435076894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16508FBD" w14:textId="77777777" w:rsidR="001D1BCA" w:rsidRDefault="00415BC9">
      <w:pPr>
        <w:pStyle w:val="Kazalovsebine2"/>
        <w:rPr>
          <w:rFonts w:asciiTheme="minorHAnsi" w:eastAsiaTheme="minorEastAsia" w:hAnsiTheme="minorHAnsi" w:cstheme="minorBidi"/>
          <w:noProof/>
          <w:sz w:val="22"/>
          <w:szCs w:val="22"/>
          <w:lang w:val="sl-SI"/>
        </w:rPr>
      </w:pPr>
      <w:hyperlink w:anchor="_Toc435076895" w:history="1">
        <w:r w:rsidR="001D1BCA" w:rsidRPr="002B26D6">
          <w:rPr>
            <w:rStyle w:val="Hiperpovezava"/>
            <w:rFonts w:cstheme="minorHAnsi"/>
            <w:noProof/>
            <w:lang w:val="es-ES"/>
          </w:rPr>
          <w:t>422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es-ES"/>
          </w:rPr>
          <w:t>posvet s starši/skrbniki</w:t>
        </w:r>
        <w:r w:rsidR="001D1BCA">
          <w:rPr>
            <w:noProof/>
            <w:webHidden/>
          </w:rPr>
          <w:tab/>
        </w:r>
        <w:r w:rsidR="001D1BCA">
          <w:rPr>
            <w:noProof/>
            <w:webHidden/>
          </w:rPr>
          <w:fldChar w:fldCharType="begin"/>
        </w:r>
        <w:r w:rsidR="001D1BCA">
          <w:rPr>
            <w:noProof/>
            <w:webHidden/>
          </w:rPr>
          <w:instrText xml:space="preserve"> PAGEREF _Toc435076895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2BA6FB16" w14:textId="77777777" w:rsidR="001D1BCA" w:rsidRDefault="00415BC9">
      <w:pPr>
        <w:pStyle w:val="Kazalovsebine1"/>
        <w:rPr>
          <w:rFonts w:asciiTheme="minorHAnsi" w:eastAsiaTheme="minorEastAsia" w:hAnsiTheme="minorHAnsi" w:cstheme="minorBidi"/>
          <w:noProof/>
          <w:sz w:val="22"/>
          <w:szCs w:val="22"/>
          <w:lang w:val="sl-SI"/>
        </w:rPr>
      </w:pPr>
      <w:hyperlink w:anchor="_Toc435076896" w:history="1">
        <w:r w:rsidR="001D1BCA" w:rsidRPr="002B26D6">
          <w:rPr>
            <w:rStyle w:val="Hiperpovezava"/>
            <w:rFonts w:cstheme="minorHAnsi"/>
            <w:noProof/>
          </w:rPr>
          <w:t>Preventivni obiski žensk in preventivne aktivnosti</w:t>
        </w:r>
        <w:r w:rsidR="001D1BCA">
          <w:rPr>
            <w:noProof/>
            <w:webHidden/>
          </w:rPr>
          <w:tab/>
        </w:r>
        <w:r w:rsidR="001D1BCA">
          <w:rPr>
            <w:noProof/>
            <w:webHidden/>
          </w:rPr>
          <w:fldChar w:fldCharType="begin"/>
        </w:r>
        <w:r w:rsidR="001D1BCA">
          <w:rPr>
            <w:noProof/>
            <w:webHidden/>
          </w:rPr>
          <w:instrText xml:space="preserve"> PAGEREF _Toc435076896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3FFB4206" w14:textId="77777777" w:rsidR="001D1BCA" w:rsidRDefault="00415BC9">
      <w:pPr>
        <w:pStyle w:val="Kazalovsebine2"/>
        <w:rPr>
          <w:rFonts w:asciiTheme="minorHAnsi" w:eastAsiaTheme="minorEastAsia" w:hAnsiTheme="minorHAnsi" w:cstheme="minorBidi"/>
          <w:noProof/>
          <w:sz w:val="22"/>
          <w:szCs w:val="22"/>
          <w:lang w:val="sl-SI"/>
        </w:rPr>
      </w:pPr>
      <w:hyperlink w:anchor="_Toc435076897" w:history="1">
        <w:r w:rsidR="001D1BCA" w:rsidRPr="002B26D6">
          <w:rPr>
            <w:rStyle w:val="Hiperpovezava"/>
            <w:rFonts w:cstheme="minorHAnsi"/>
            <w:noProof/>
          </w:rPr>
          <w:t>501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obisk nosečnice, prvi</w:t>
        </w:r>
        <w:r w:rsidR="001D1BCA">
          <w:rPr>
            <w:noProof/>
            <w:webHidden/>
          </w:rPr>
          <w:tab/>
        </w:r>
        <w:r w:rsidR="001D1BCA">
          <w:rPr>
            <w:noProof/>
            <w:webHidden/>
          </w:rPr>
          <w:fldChar w:fldCharType="begin"/>
        </w:r>
        <w:r w:rsidR="001D1BCA">
          <w:rPr>
            <w:noProof/>
            <w:webHidden/>
          </w:rPr>
          <w:instrText xml:space="preserve"> PAGEREF _Toc435076897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2520C183" w14:textId="77777777" w:rsidR="001D1BCA" w:rsidRDefault="00415BC9">
      <w:pPr>
        <w:pStyle w:val="Kazalovsebine2"/>
        <w:rPr>
          <w:rFonts w:asciiTheme="minorHAnsi" w:eastAsiaTheme="minorEastAsia" w:hAnsiTheme="minorHAnsi" w:cstheme="minorBidi"/>
          <w:noProof/>
          <w:sz w:val="22"/>
          <w:szCs w:val="22"/>
          <w:lang w:val="sl-SI"/>
        </w:rPr>
      </w:pPr>
      <w:hyperlink w:anchor="_Toc435076898" w:history="1">
        <w:r w:rsidR="001D1BCA" w:rsidRPr="002B26D6">
          <w:rPr>
            <w:rStyle w:val="Hiperpovezava"/>
            <w:rFonts w:cstheme="minorHAnsi"/>
            <w:noProof/>
          </w:rPr>
          <w:t>502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obisk nosečnice, ponovni</w:t>
        </w:r>
        <w:r w:rsidR="001D1BCA">
          <w:rPr>
            <w:noProof/>
            <w:webHidden/>
          </w:rPr>
          <w:tab/>
        </w:r>
        <w:r w:rsidR="001D1BCA">
          <w:rPr>
            <w:noProof/>
            <w:webHidden/>
          </w:rPr>
          <w:fldChar w:fldCharType="begin"/>
        </w:r>
        <w:r w:rsidR="001D1BCA">
          <w:rPr>
            <w:noProof/>
            <w:webHidden/>
          </w:rPr>
          <w:instrText xml:space="preserve"> PAGEREF _Toc435076898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74AC968E" w14:textId="77777777" w:rsidR="001D1BCA" w:rsidRDefault="00415BC9">
      <w:pPr>
        <w:pStyle w:val="Kazalovsebine2"/>
        <w:rPr>
          <w:rFonts w:asciiTheme="minorHAnsi" w:eastAsiaTheme="minorEastAsia" w:hAnsiTheme="minorHAnsi" w:cstheme="minorBidi"/>
          <w:noProof/>
          <w:sz w:val="22"/>
          <w:szCs w:val="22"/>
          <w:lang w:val="sl-SI"/>
        </w:rPr>
      </w:pPr>
      <w:hyperlink w:anchor="_Toc435076899" w:history="1">
        <w:r w:rsidR="001D1BCA" w:rsidRPr="002B26D6">
          <w:rPr>
            <w:rStyle w:val="Hiperpovezava"/>
            <w:rFonts w:cstheme="minorHAnsi"/>
            <w:noProof/>
          </w:rPr>
          <w:t>503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kontracepcijsko svetovanje</w:t>
        </w:r>
        <w:r w:rsidR="001D1BCA">
          <w:rPr>
            <w:noProof/>
            <w:webHidden/>
          </w:rPr>
          <w:tab/>
        </w:r>
        <w:r w:rsidR="001D1BCA">
          <w:rPr>
            <w:noProof/>
            <w:webHidden/>
          </w:rPr>
          <w:fldChar w:fldCharType="begin"/>
        </w:r>
        <w:r w:rsidR="001D1BCA">
          <w:rPr>
            <w:noProof/>
            <w:webHidden/>
          </w:rPr>
          <w:instrText xml:space="preserve"> PAGEREF _Toc435076899 \h </w:instrText>
        </w:r>
        <w:r w:rsidR="001D1BCA">
          <w:rPr>
            <w:noProof/>
            <w:webHidden/>
          </w:rPr>
        </w:r>
        <w:r w:rsidR="001D1BCA">
          <w:rPr>
            <w:noProof/>
            <w:webHidden/>
          </w:rPr>
          <w:fldChar w:fldCharType="separate"/>
        </w:r>
        <w:r w:rsidR="00F604D4">
          <w:rPr>
            <w:noProof/>
            <w:webHidden/>
          </w:rPr>
          <w:t>12</w:t>
        </w:r>
        <w:r w:rsidR="001D1BCA">
          <w:rPr>
            <w:noProof/>
            <w:webHidden/>
          </w:rPr>
          <w:fldChar w:fldCharType="end"/>
        </w:r>
      </w:hyperlink>
    </w:p>
    <w:p w14:paraId="1C18A8DE" w14:textId="77777777" w:rsidR="001D1BCA" w:rsidRDefault="00415BC9">
      <w:pPr>
        <w:pStyle w:val="Kazalovsebine2"/>
        <w:rPr>
          <w:rFonts w:asciiTheme="minorHAnsi" w:eastAsiaTheme="minorEastAsia" w:hAnsiTheme="minorHAnsi" w:cstheme="minorBidi"/>
          <w:noProof/>
          <w:sz w:val="22"/>
          <w:szCs w:val="22"/>
          <w:lang w:val="sl-SI"/>
        </w:rPr>
      </w:pPr>
      <w:hyperlink w:anchor="_Toc435076900" w:history="1">
        <w:r w:rsidR="001D1BCA" w:rsidRPr="002B26D6">
          <w:rPr>
            <w:rStyle w:val="Hiperpovezava"/>
            <w:rFonts w:cstheme="minorHAnsi"/>
            <w:noProof/>
          </w:rPr>
          <w:t>505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obisk po porodu, dovoljenem ali spontanem splavu, zunajmaternični nosečnosti</w:t>
        </w:r>
        <w:r w:rsidR="001D1BCA">
          <w:rPr>
            <w:noProof/>
            <w:webHidden/>
          </w:rPr>
          <w:tab/>
        </w:r>
        <w:r w:rsidR="001D1BCA">
          <w:rPr>
            <w:noProof/>
            <w:webHidden/>
          </w:rPr>
          <w:fldChar w:fldCharType="begin"/>
        </w:r>
        <w:r w:rsidR="001D1BCA">
          <w:rPr>
            <w:noProof/>
            <w:webHidden/>
          </w:rPr>
          <w:instrText xml:space="preserve"> PAGEREF _Toc435076900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79131A0C" w14:textId="77777777" w:rsidR="001D1BCA" w:rsidRDefault="00415BC9">
      <w:pPr>
        <w:pStyle w:val="Kazalovsebine2"/>
        <w:rPr>
          <w:rFonts w:asciiTheme="minorHAnsi" w:eastAsiaTheme="minorEastAsia" w:hAnsiTheme="minorHAnsi" w:cstheme="minorBidi"/>
          <w:noProof/>
          <w:sz w:val="22"/>
          <w:szCs w:val="22"/>
          <w:lang w:val="sl-SI"/>
        </w:rPr>
      </w:pPr>
      <w:hyperlink w:anchor="_Toc435076901" w:history="1">
        <w:r w:rsidR="001D1BCA" w:rsidRPr="002B26D6">
          <w:rPr>
            <w:rStyle w:val="Hiperpovezava"/>
            <w:rFonts w:cstheme="minorHAnsi"/>
            <w:noProof/>
          </w:rPr>
          <w:t>506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obisk zaradi zgodnjega odkrivanja raka na materničnem vratu (DP ZORA)</w:t>
        </w:r>
        <w:r w:rsidR="001D1BCA">
          <w:rPr>
            <w:noProof/>
            <w:webHidden/>
          </w:rPr>
          <w:tab/>
        </w:r>
        <w:r w:rsidR="001D1BCA">
          <w:rPr>
            <w:noProof/>
            <w:webHidden/>
          </w:rPr>
          <w:fldChar w:fldCharType="begin"/>
        </w:r>
        <w:r w:rsidR="001D1BCA">
          <w:rPr>
            <w:noProof/>
            <w:webHidden/>
          </w:rPr>
          <w:instrText xml:space="preserve"> PAGEREF _Toc435076901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6CDB308C" w14:textId="77777777" w:rsidR="001D1BCA" w:rsidRDefault="00415BC9">
      <w:pPr>
        <w:pStyle w:val="Kazalovsebine2"/>
        <w:rPr>
          <w:rFonts w:asciiTheme="minorHAnsi" w:eastAsiaTheme="minorEastAsia" w:hAnsiTheme="minorHAnsi" w:cstheme="minorBidi"/>
          <w:noProof/>
          <w:sz w:val="22"/>
          <w:szCs w:val="22"/>
          <w:lang w:val="sl-SI"/>
        </w:rPr>
      </w:pPr>
      <w:hyperlink w:anchor="_Toc435076902" w:history="1">
        <w:r w:rsidR="001D1BCA" w:rsidRPr="002B26D6">
          <w:rPr>
            <w:rStyle w:val="Hiperpovezava"/>
            <w:rFonts w:cstheme="minorHAnsi"/>
            <w:noProof/>
          </w:rPr>
          <w:t>507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obisk z namenom predpisovanja kontracepcije (IUV, diafragma,  HKC, sterilizacija)</w:t>
        </w:r>
        <w:r w:rsidR="001D1BCA">
          <w:rPr>
            <w:noProof/>
            <w:webHidden/>
          </w:rPr>
          <w:tab/>
        </w:r>
        <w:r w:rsidR="001D1BCA">
          <w:rPr>
            <w:noProof/>
            <w:webHidden/>
          </w:rPr>
          <w:fldChar w:fldCharType="begin"/>
        </w:r>
        <w:r w:rsidR="001D1BCA">
          <w:rPr>
            <w:noProof/>
            <w:webHidden/>
          </w:rPr>
          <w:instrText xml:space="preserve"> PAGEREF _Toc435076902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2FE2642B" w14:textId="77777777" w:rsidR="001D1BCA" w:rsidRDefault="00415BC9">
      <w:pPr>
        <w:pStyle w:val="Kazalovsebine2"/>
        <w:rPr>
          <w:rFonts w:asciiTheme="minorHAnsi" w:eastAsiaTheme="minorEastAsia" w:hAnsiTheme="minorHAnsi" w:cstheme="minorBidi"/>
          <w:noProof/>
          <w:sz w:val="22"/>
          <w:szCs w:val="22"/>
          <w:lang w:val="sl-SI"/>
        </w:rPr>
      </w:pPr>
      <w:hyperlink w:anchor="_Toc435076903" w:history="1">
        <w:r w:rsidR="001D1BCA" w:rsidRPr="002B26D6">
          <w:rPr>
            <w:rStyle w:val="Hiperpovezava"/>
            <w:rFonts w:cstheme="minorHAnsi"/>
            <w:noProof/>
            <w:lang w:val="pl-PL"/>
          </w:rPr>
          <w:t>509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preventivni obisk z namenom predpisovanja hormonske nadomestne terapije</w:t>
        </w:r>
        <w:r w:rsidR="001D1BCA">
          <w:rPr>
            <w:noProof/>
            <w:webHidden/>
          </w:rPr>
          <w:tab/>
        </w:r>
        <w:r w:rsidR="001D1BCA">
          <w:rPr>
            <w:noProof/>
            <w:webHidden/>
          </w:rPr>
          <w:fldChar w:fldCharType="begin"/>
        </w:r>
        <w:r w:rsidR="001D1BCA">
          <w:rPr>
            <w:noProof/>
            <w:webHidden/>
          </w:rPr>
          <w:instrText xml:space="preserve"> PAGEREF _Toc435076903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1B29A276" w14:textId="77777777" w:rsidR="001D1BCA" w:rsidRDefault="00415BC9">
      <w:pPr>
        <w:pStyle w:val="Kazalovsebine2"/>
        <w:rPr>
          <w:rFonts w:asciiTheme="minorHAnsi" w:eastAsiaTheme="minorEastAsia" w:hAnsiTheme="minorHAnsi" w:cstheme="minorBidi"/>
          <w:noProof/>
          <w:sz w:val="22"/>
          <w:szCs w:val="22"/>
          <w:lang w:val="sl-SI"/>
        </w:rPr>
      </w:pPr>
      <w:hyperlink w:anchor="_Toc435076904" w:history="1">
        <w:r w:rsidR="001D1BCA" w:rsidRPr="002B26D6">
          <w:rPr>
            <w:rStyle w:val="Hiperpovezava"/>
            <w:rFonts w:cstheme="minorHAnsi"/>
            <w:noProof/>
            <w:lang w:val="it-IT"/>
          </w:rPr>
          <w:t>511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preventivni obisk nosečnice pri VD babici</w:t>
        </w:r>
        <w:r w:rsidR="001D1BCA">
          <w:rPr>
            <w:noProof/>
            <w:webHidden/>
          </w:rPr>
          <w:tab/>
        </w:r>
        <w:r w:rsidR="001D1BCA">
          <w:rPr>
            <w:noProof/>
            <w:webHidden/>
          </w:rPr>
          <w:fldChar w:fldCharType="begin"/>
        </w:r>
        <w:r w:rsidR="001D1BCA">
          <w:rPr>
            <w:noProof/>
            <w:webHidden/>
          </w:rPr>
          <w:instrText xml:space="preserve"> PAGEREF _Toc435076904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274A3E5E" w14:textId="77777777" w:rsidR="001D1BCA" w:rsidRDefault="00415BC9">
      <w:pPr>
        <w:pStyle w:val="Kazalovsebine2"/>
        <w:rPr>
          <w:rFonts w:asciiTheme="minorHAnsi" w:eastAsiaTheme="minorEastAsia" w:hAnsiTheme="minorHAnsi" w:cstheme="minorBidi"/>
          <w:noProof/>
          <w:sz w:val="22"/>
          <w:szCs w:val="22"/>
          <w:lang w:val="sl-SI"/>
        </w:rPr>
      </w:pPr>
      <w:hyperlink w:anchor="_Toc435076905" w:history="1">
        <w:r w:rsidR="001D1BCA" w:rsidRPr="002B26D6">
          <w:rPr>
            <w:rStyle w:val="Hiperpovezava"/>
            <w:rFonts w:cstheme="minorHAnsi"/>
            <w:noProof/>
            <w:lang w:val="it-IT"/>
          </w:rPr>
          <w:t>512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preventivni obisk zaradi zgodnjega odkrivanja raka dojk</w:t>
        </w:r>
        <w:r w:rsidR="001D1BCA">
          <w:rPr>
            <w:noProof/>
            <w:webHidden/>
          </w:rPr>
          <w:tab/>
        </w:r>
        <w:r w:rsidR="001D1BCA">
          <w:rPr>
            <w:noProof/>
            <w:webHidden/>
          </w:rPr>
          <w:fldChar w:fldCharType="begin"/>
        </w:r>
        <w:r w:rsidR="001D1BCA">
          <w:rPr>
            <w:noProof/>
            <w:webHidden/>
          </w:rPr>
          <w:instrText xml:space="preserve"> PAGEREF _Toc435076905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66476A26" w14:textId="77777777" w:rsidR="001D1BCA" w:rsidRDefault="00415BC9">
      <w:pPr>
        <w:pStyle w:val="Kazalovsebine2"/>
        <w:rPr>
          <w:rFonts w:asciiTheme="minorHAnsi" w:eastAsiaTheme="minorEastAsia" w:hAnsiTheme="minorHAnsi" w:cstheme="minorBidi"/>
          <w:noProof/>
          <w:sz w:val="22"/>
          <w:szCs w:val="22"/>
          <w:lang w:val="sl-SI"/>
        </w:rPr>
      </w:pPr>
      <w:hyperlink w:anchor="_Toc435076906" w:history="1">
        <w:r w:rsidR="001D1BCA" w:rsidRPr="002B26D6">
          <w:rPr>
            <w:rStyle w:val="Hiperpovezava"/>
            <w:rFonts w:cstheme="minorHAnsi"/>
            <w:noProof/>
          </w:rPr>
          <w:t>513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vstavitev materničnega vložka</w:t>
        </w:r>
        <w:r w:rsidR="001D1BCA">
          <w:rPr>
            <w:noProof/>
            <w:webHidden/>
          </w:rPr>
          <w:tab/>
        </w:r>
        <w:r w:rsidR="001D1BCA">
          <w:rPr>
            <w:noProof/>
            <w:webHidden/>
          </w:rPr>
          <w:fldChar w:fldCharType="begin"/>
        </w:r>
        <w:r w:rsidR="001D1BCA">
          <w:rPr>
            <w:noProof/>
            <w:webHidden/>
          </w:rPr>
          <w:instrText xml:space="preserve"> PAGEREF _Toc435076906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5CC01104" w14:textId="77777777" w:rsidR="001D1BCA" w:rsidRDefault="00415BC9">
      <w:pPr>
        <w:pStyle w:val="Kazalovsebine2"/>
        <w:rPr>
          <w:rFonts w:asciiTheme="minorHAnsi" w:eastAsiaTheme="minorEastAsia" w:hAnsiTheme="minorHAnsi" w:cstheme="minorBidi"/>
          <w:noProof/>
          <w:sz w:val="22"/>
          <w:szCs w:val="22"/>
          <w:lang w:val="sl-SI"/>
        </w:rPr>
      </w:pPr>
      <w:hyperlink w:anchor="_Toc435076907" w:history="1">
        <w:r w:rsidR="001D1BCA" w:rsidRPr="002B26D6">
          <w:rPr>
            <w:rStyle w:val="Hiperpovezava"/>
            <w:rFonts w:cstheme="minorHAnsi"/>
            <w:noProof/>
          </w:rPr>
          <w:t>514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odstranitev materničnega vložka</w:t>
        </w:r>
        <w:r w:rsidR="001D1BCA">
          <w:rPr>
            <w:noProof/>
            <w:webHidden/>
          </w:rPr>
          <w:tab/>
        </w:r>
        <w:r w:rsidR="001D1BCA">
          <w:rPr>
            <w:noProof/>
            <w:webHidden/>
          </w:rPr>
          <w:fldChar w:fldCharType="begin"/>
        </w:r>
        <w:r w:rsidR="001D1BCA">
          <w:rPr>
            <w:noProof/>
            <w:webHidden/>
          </w:rPr>
          <w:instrText xml:space="preserve"> PAGEREF _Toc435076907 \h </w:instrText>
        </w:r>
        <w:r w:rsidR="001D1BCA">
          <w:rPr>
            <w:noProof/>
            <w:webHidden/>
          </w:rPr>
        </w:r>
        <w:r w:rsidR="001D1BCA">
          <w:rPr>
            <w:noProof/>
            <w:webHidden/>
          </w:rPr>
          <w:fldChar w:fldCharType="separate"/>
        </w:r>
        <w:r w:rsidR="00F604D4">
          <w:rPr>
            <w:noProof/>
            <w:webHidden/>
          </w:rPr>
          <w:t>13</w:t>
        </w:r>
        <w:r w:rsidR="001D1BCA">
          <w:rPr>
            <w:noProof/>
            <w:webHidden/>
          </w:rPr>
          <w:fldChar w:fldCharType="end"/>
        </w:r>
      </w:hyperlink>
    </w:p>
    <w:p w14:paraId="4F599ECB" w14:textId="77777777" w:rsidR="001D1BCA" w:rsidRDefault="00415BC9">
      <w:pPr>
        <w:pStyle w:val="Kazalovsebine1"/>
        <w:rPr>
          <w:rFonts w:asciiTheme="minorHAnsi" w:eastAsiaTheme="minorEastAsia" w:hAnsiTheme="minorHAnsi" w:cstheme="minorBidi"/>
          <w:noProof/>
          <w:sz w:val="22"/>
          <w:szCs w:val="22"/>
          <w:lang w:val="sl-SI"/>
        </w:rPr>
      </w:pPr>
      <w:hyperlink w:anchor="_Toc435076908" w:history="1">
        <w:r w:rsidR="001D1BCA" w:rsidRPr="002B26D6">
          <w:rPr>
            <w:rStyle w:val="Hiperpovezava"/>
            <w:rFonts w:cstheme="minorHAnsi"/>
            <w:noProof/>
          </w:rPr>
          <w:t>Preventivni obiski odraslih in aktivne populacije</w:t>
        </w:r>
        <w:r w:rsidR="001D1BCA">
          <w:rPr>
            <w:noProof/>
            <w:webHidden/>
          </w:rPr>
          <w:tab/>
        </w:r>
        <w:r w:rsidR="001D1BCA">
          <w:rPr>
            <w:noProof/>
            <w:webHidden/>
          </w:rPr>
          <w:fldChar w:fldCharType="begin"/>
        </w:r>
        <w:r w:rsidR="001D1BCA">
          <w:rPr>
            <w:noProof/>
            <w:webHidden/>
          </w:rPr>
          <w:instrText xml:space="preserve"> PAGEREF _Toc435076908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3C2DB181" w14:textId="77777777" w:rsidR="001D1BCA" w:rsidRDefault="00415BC9">
      <w:pPr>
        <w:pStyle w:val="Kazalovsebine2"/>
        <w:rPr>
          <w:rFonts w:asciiTheme="minorHAnsi" w:eastAsiaTheme="minorEastAsia" w:hAnsiTheme="minorHAnsi" w:cstheme="minorBidi"/>
          <w:noProof/>
          <w:sz w:val="22"/>
          <w:szCs w:val="22"/>
          <w:lang w:val="sl-SI"/>
        </w:rPr>
      </w:pPr>
      <w:hyperlink w:anchor="_Toc435076909" w:history="1">
        <w:r w:rsidR="001D1BCA" w:rsidRPr="002B26D6">
          <w:rPr>
            <w:rStyle w:val="Hiperpovezava"/>
            <w:rFonts w:cstheme="minorHAnsi"/>
            <w:noProof/>
            <w:lang w:val="it-IT"/>
          </w:rPr>
          <w:t>601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preventivni pregled odraslih (razen 602 in 603)</w:t>
        </w:r>
        <w:r w:rsidR="001D1BCA">
          <w:rPr>
            <w:noProof/>
            <w:webHidden/>
          </w:rPr>
          <w:tab/>
        </w:r>
        <w:r w:rsidR="001D1BCA">
          <w:rPr>
            <w:noProof/>
            <w:webHidden/>
          </w:rPr>
          <w:fldChar w:fldCharType="begin"/>
        </w:r>
        <w:r w:rsidR="001D1BCA">
          <w:rPr>
            <w:noProof/>
            <w:webHidden/>
          </w:rPr>
          <w:instrText xml:space="preserve"> PAGEREF _Toc435076909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3FFF80F3" w14:textId="77777777" w:rsidR="001D1BCA" w:rsidRDefault="00415BC9">
      <w:pPr>
        <w:pStyle w:val="Kazalovsebine2"/>
        <w:rPr>
          <w:rFonts w:asciiTheme="minorHAnsi" w:eastAsiaTheme="minorEastAsia" w:hAnsiTheme="minorHAnsi" w:cstheme="minorBidi"/>
          <w:noProof/>
          <w:sz w:val="22"/>
          <w:szCs w:val="22"/>
          <w:lang w:val="sl-SI"/>
        </w:rPr>
      </w:pPr>
      <w:hyperlink w:anchor="_Toc435076910" w:history="1">
        <w:r w:rsidR="001D1BCA" w:rsidRPr="002B26D6">
          <w:rPr>
            <w:rStyle w:val="Hiperpovezava"/>
            <w:rFonts w:cstheme="minorHAnsi"/>
            <w:noProof/>
            <w:lang w:val="it-IT"/>
          </w:rPr>
          <w:t>602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preventivni pregled za ugotavljanje ogroženosti zaradi bolezni srca in ožilja, prvi</w:t>
        </w:r>
        <w:r w:rsidR="001D1BCA">
          <w:rPr>
            <w:noProof/>
            <w:webHidden/>
          </w:rPr>
          <w:tab/>
        </w:r>
        <w:r w:rsidR="001D1BCA">
          <w:rPr>
            <w:noProof/>
            <w:webHidden/>
          </w:rPr>
          <w:fldChar w:fldCharType="begin"/>
        </w:r>
        <w:r w:rsidR="001D1BCA">
          <w:rPr>
            <w:noProof/>
            <w:webHidden/>
          </w:rPr>
          <w:instrText xml:space="preserve"> PAGEREF _Toc435076910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4802B102" w14:textId="77777777" w:rsidR="001D1BCA" w:rsidRDefault="00415BC9">
      <w:pPr>
        <w:pStyle w:val="Kazalovsebine2"/>
        <w:rPr>
          <w:rFonts w:asciiTheme="minorHAnsi" w:eastAsiaTheme="minorEastAsia" w:hAnsiTheme="minorHAnsi" w:cstheme="minorBidi"/>
          <w:noProof/>
          <w:sz w:val="22"/>
          <w:szCs w:val="22"/>
          <w:lang w:val="sl-SI"/>
        </w:rPr>
      </w:pPr>
      <w:hyperlink w:anchor="_Toc435076911" w:history="1">
        <w:r w:rsidR="001D1BCA" w:rsidRPr="002B26D6">
          <w:rPr>
            <w:rStyle w:val="Hiperpovezava"/>
            <w:rFonts w:cstheme="minorHAnsi"/>
            <w:noProof/>
            <w:lang w:val="it-IT"/>
          </w:rPr>
          <w:t>603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preventivni pregled za ugotavljanje ogroženosti zaradi bolezni srca in ožilja, ponovni – kontrolni (za paciente s povečano ogroženostjo &gt; 20%)</w:t>
        </w:r>
        <w:r w:rsidR="001D1BCA">
          <w:rPr>
            <w:noProof/>
            <w:webHidden/>
          </w:rPr>
          <w:tab/>
        </w:r>
        <w:r w:rsidR="001D1BCA">
          <w:rPr>
            <w:noProof/>
            <w:webHidden/>
          </w:rPr>
          <w:fldChar w:fldCharType="begin"/>
        </w:r>
        <w:r w:rsidR="001D1BCA">
          <w:rPr>
            <w:noProof/>
            <w:webHidden/>
          </w:rPr>
          <w:instrText xml:space="preserve"> PAGEREF _Toc435076911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2A4D858D" w14:textId="77777777" w:rsidR="001D1BCA" w:rsidRDefault="00415BC9">
      <w:pPr>
        <w:pStyle w:val="Kazalovsebine2"/>
        <w:rPr>
          <w:rFonts w:asciiTheme="minorHAnsi" w:eastAsiaTheme="minorEastAsia" w:hAnsiTheme="minorHAnsi" w:cstheme="minorBidi"/>
          <w:noProof/>
          <w:sz w:val="22"/>
          <w:szCs w:val="22"/>
          <w:lang w:val="sl-SI"/>
        </w:rPr>
      </w:pPr>
      <w:hyperlink w:anchor="_Toc435076912" w:history="1">
        <w:r w:rsidR="001D1BCA" w:rsidRPr="002B26D6">
          <w:rPr>
            <w:rStyle w:val="Hiperpovezava"/>
            <w:rFonts w:cstheme="minorHAnsi"/>
            <w:noProof/>
            <w:lang w:val="it-IT"/>
          </w:rPr>
          <w:t>604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ogroženost za kronične nenalezljive bolezni (KNB)</w:t>
        </w:r>
        <w:r w:rsidR="001D1BCA">
          <w:rPr>
            <w:noProof/>
            <w:webHidden/>
          </w:rPr>
          <w:tab/>
        </w:r>
        <w:r w:rsidR="001D1BCA">
          <w:rPr>
            <w:noProof/>
            <w:webHidden/>
          </w:rPr>
          <w:fldChar w:fldCharType="begin"/>
        </w:r>
        <w:r w:rsidR="001D1BCA">
          <w:rPr>
            <w:noProof/>
            <w:webHidden/>
          </w:rPr>
          <w:instrText xml:space="preserve"> PAGEREF _Toc435076912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7B09344E" w14:textId="77777777" w:rsidR="001D1BCA" w:rsidRDefault="00415BC9">
      <w:pPr>
        <w:pStyle w:val="Kazalovsebine2"/>
        <w:rPr>
          <w:rFonts w:asciiTheme="minorHAnsi" w:eastAsiaTheme="minorEastAsia" w:hAnsiTheme="minorHAnsi" w:cstheme="minorBidi"/>
          <w:noProof/>
          <w:sz w:val="22"/>
          <w:szCs w:val="22"/>
          <w:lang w:val="sl-SI"/>
        </w:rPr>
      </w:pPr>
      <w:hyperlink w:anchor="_Toc435076913" w:history="1">
        <w:r w:rsidR="001D1BCA" w:rsidRPr="002B26D6">
          <w:rPr>
            <w:rStyle w:val="Hiperpovezava"/>
            <w:rFonts w:cstheme="minorHAnsi"/>
            <w:noProof/>
            <w:lang w:val="it-IT"/>
          </w:rPr>
          <w:t>605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srčno žilna ogroženost (SŽO)</w:t>
        </w:r>
        <w:r w:rsidR="001D1BCA">
          <w:rPr>
            <w:noProof/>
            <w:webHidden/>
          </w:rPr>
          <w:tab/>
        </w:r>
        <w:r w:rsidR="001D1BCA">
          <w:rPr>
            <w:noProof/>
            <w:webHidden/>
          </w:rPr>
          <w:fldChar w:fldCharType="begin"/>
        </w:r>
        <w:r w:rsidR="001D1BCA">
          <w:rPr>
            <w:noProof/>
            <w:webHidden/>
          </w:rPr>
          <w:instrText xml:space="preserve"> PAGEREF _Toc435076913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2B289C7B" w14:textId="77777777" w:rsidR="001D1BCA" w:rsidRDefault="00415BC9">
      <w:pPr>
        <w:pStyle w:val="Kazalovsebine2"/>
        <w:rPr>
          <w:rFonts w:asciiTheme="minorHAnsi" w:eastAsiaTheme="minorEastAsia" w:hAnsiTheme="minorHAnsi" w:cstheme="minorBidi"/>
          <w:noProof/>
          <w:sz w:val="22"/>
          <w:szCs w:val="22"/>
          <w:lang w:val="sl-SI"/>
        </w:rPr>
      </w:pPr>
      <w:hyperlink w:anchor="_Toc435076914" w:history="1">
        <w:r w:rsidR="001D1BCA" w:rsidRPr="002B26D6">
          <w:rPr>
            <w:rStyle w:val="Hiperpovezava"/>
            <w:rFonts w:cstheme="minorHAnsi"/>
            <w:noProof/>
            <w:lang w:val="it-IT"/>
          </w:rPr>
          <w:t>606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ogroženost za zvišan krvni tlak (AH)</w:t>
        </w:r>
        <w:r w:rsidR="001D1BCA">
          <w:rPr>
            <w:noProof/>
            <w:webHidden/>
          </w:rPr>
          <w:tab/>
        </w:r>
        <w:r w:rsidR="001D1BCA">
          <w:rPr>
            <w:noProof/>
            <w:webHidden/>
          </w:rPr>
          <w:fldChar w:fldCharType="begin"/>
        </w:r>
        <w:r w:rsidR="001D1BCA">
          <w:rPr>
            <w:noProof/>
            <w:webHidden/>
          </w:rPr>
          <w:instrText xml:space="preserve"> PAGEREF _Toc435076914 \h </w:instrText>
        </w:r>
        <w:r w:rsidR="001D1BCA">
          <w:rPr>
            <w:noProof/>
            <w:webHidden/>
          </w:rPr>
        </w:r>
        <w:r w:rsidR="001D1BCA">
          <w:rPr>
            <w:noProof/>
            <w:webHidden/>
          </w:rPr>
          <w:fldChar w:fldCharType="separate"/>
        </w:r>
        <w:r w:rsidR="00F604D4">
          <w:rPr>
            <w:noProof/>
            <w:webHidden/>
          </w:rPr>
          <w:t>14</w:t>
        </w:r>
        <w:r w:rsidR="001D1BCA">
          <w:rPr>
            <w:noProof/>
            <w:webHidden/>
          </w:rPr>
          <w:fldChar w:fldCharType="end"/>
        </w:r>
      </w:hyperlink>
    </w:p>
    <w:p w14:paraId="5007F62C" w14:textId="77777777" w:rsidR="001D1BCA" w:rsidRDefault="00415BC9">
      <w:pPr>
        <w:pStyle w:val="Kazalovsebine2"/>
        <w:rPr>
          <w:rFonts w:asciiTheme="minorHAnsi" w:eastAsiaTheme="minorEastAsia" w:hAnsiTheme="minorHAnsi" w:cstheme="minorBidi"/>
          <w:noProof/>
          <w:sz w:val="22"/>
          <w:szCs w:val="22"/>
          <w:lang w:val="sl-SI"/>
        </w:rPr>
      </w:pPr>
      <w:hyperlink w:anchor="_Toc435076915" w:history="1">
        <w:r w:rsidR="001D1BCA" w:rsidRPr="002B26D6">
          <w:rPr>
            <w:rStyle w:val="Hiperpovezava"/>
            <w:rFonts w:cstheme="minorHAnsi"/>
            <w:noProof/>
            <w:lang w:val="it-IT"/>
          </w:rPr>
          <w:t>607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ogroženost za sladkorno bolezen tip 2 – (SB tip 2)</w:t>
        </w:r>
        <w:r w:rsidR="001D1BCA">
          <w:rPr>
            <w:noProof/>
            <w:webHidden/>
          </w:rPr>
          <w:tab/>
        </w:r>
        <w:r w:rsidR="001D1BCA">
          <w:rPr>
            <w:noProof/>
            <w:webHidden/>
          </w:rPr>
          <w:fldChar w:fldCharType="begin"/>
        </w:r>
        <w:r w:rsidR="001D1BCA">
          <w:rPr>
            <w:noProof/>
            <w:webHidden/>
          </w:rPr>
          <w:instrText xml:space="preserve"> PAGEREF _Toc435076915 \h </w:instrText>
        </w:r>
        <w:r w:rsidR="001D1BCA">
          <w:rPr>
            <w:noProof/>
            <w:webHidden/>
          </w:rPr>
        </w:r>
        <w:r w:rsidR="001D1BCA">
          <w:rPr>
            <w:noProof/>
            <w:webHidden/>
          </w:rPr>
          <w:fldChar w:fldCharType="separate"/>
        </w:r>
        <w:r w:rsidR="00F604D4">
          <w:rPr>
            <w:noProof/>
            <w:webHidden/>
          </w:rPr>
          <w:t>15</w:t>
        </w:r>
        <w:r w:rsidR="001D1BCA">
          <w:rPr>
            <w:noProof/>
            <w:webHidden/>
          </w:rPr>
          <w:fldChar w:fldCharType="end"/>
        </w:r>
      </w:hyperlink>
    </w:p>
    <w:p w14:paraId="5C7BC781" w14:textId="77777777" w:rsidR="001D1BCA" w:rsidRDefault="00415BC9">
      <w:pPr>
        <w:pStyle w:val="Kazalovsebine2"/>
        <w:rPr>
          <w:rFonts w:asciiTheme="minorHAnsi" w:eastAsiaTheme="minorEastAsia" w:hAnsiTheme="minorHAnsi" w:cstheme="minorBidi"/>
          <w:noProof/>
          <w:sz w:val="22"/>
          <w:szCs w:val="22"/>
          <w:lang w:val="sl-SI"/>
        </w:rPr>
      </w:pPr>
      <w:hyperlink w:anchor="_Toc435076916" w:history="1">
        <w:r w:rsidR="001D1BCA" w:rsidRPr="002B26D6">
          <w:rPr>
            <w:rStyle w:val="Hiperpovezava"/>
            <w:rFonts w:cstheme="minorHAnsi"/>
            <w:noProof/>
            <w:lang w:val="it-IT"/>
          </w:rPr>
          <w:t>608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ogroženost za kronično obstruktivno pljučno bolezen (KOPB)</w:t>
        </w:r>
        <w:r w:rsidR="001D1BCA">
          <w:rPr>
            <w:noProof/>
            <w:webHidden/>
          </w:rPr>
          <w:tab/>
        </w:r>
        <w:r w:rsidR="001D1BCA">
          <w:rPr>
            <w:noProof/>
            <w:webHidden/>
          </w:rPr>
          <w:fldChar w:fldCharType="begin"/>
        </w:r>
        <w:r w:rsidR="001D1BCA">
          <w:rPr>
            <w:noProof/>
            <w:webHidden/>
          </w:rPr>
          <w:instrText xml:space="preserve"> PAGEREF _Toc435076916 \h </w:instrText>
        </w:r>
        <w:r w:rsidR="001D1BCA">
          <w:rPr>
            <w:noProof/>
            <w:webHidden/>
          </w:rPr>
        </w:r>
        <w:r w:rsidR="001D1BCA">
          <w:rPr>
            <w:noProof/>
            <w:webHidden/>
          </w:rPr>
          <w:fldChar w:fldCharType="separate"/>
        </w:r>
        <w:r w:rsidR="00F604D4">
          <w:rPr>
            <w:noProof/>
            <w:webHidden/>
          </w:rPr>
          <w:t>15</w:t>
        </w:r>
        <w:r w:rsidR="001D1BCA">
          <w:rPr>
            <w:noProof/>
            <w:webHidden/>
          </w:rPr>
          <w:fldChar w:fldCharType="end"/>
        </w:r>
      </w:hyperlink>
    </w:p>
    <w:p w14:paraId="13A191AF" w14:textId="77777777" w:rsidR="001D1BCA" w:rsidRDefault="00415BC9">
      <w:pPr>
        <w:pStyle w:val="Kazalovsebine2"/>
        <w:rPr>
          <w:rFonts w:asciiTheme="minorHAnsi" w:eastAsiaTheme="minorEastAsia" w:hAnsiTheme="minorHAnsi" w:cstheme="minorBidi"/>
          <w:noProof/>
          <w:sz w:val="22"/>
          <w:szCs w:val="22"/>
          <w:lang w:val="sl-SI"/>
        </w:rPr>
      </w:pPr>
      <w:hyperlink w:anchor="_Toc435076917" w:history="1">
        <w:r w:rsidR="001D1BCA" w:rsidRPr="002B26D6">
          <w:rPr>
            <w:rStyle w:val="Hiperpovezava"/>
            <w:rFonts w:cstheme="minorHAnsi"/>
            <w:noProof/>
            <w:lang w:val="it-IT"/>
          </w:rPr>
          <w:t>610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ogroženost za  depresijo</w:t>
        </w:r>
        <w:r w:rsidR="001D1BCA">
          <w:rPr>
            <w:noProof/>
            <w:webHidden/>
          </w:rPr>
          <w:tab/>
        </w:r>
        <w:r w:rsidR="001D1BCA">
          <w:rPr>
            <w:noProof/>
            <w:webHidden/>
          </w:rPr>
          <w:fldChar w:fldCharType="begin"/>
        </w:r>
        <w:r w:rsidR="001D1BCA">
          <w:rPr>
            <w:noProof/>
            <w:webHidden/>
          </w:rPr>
          <w:instrText xml:space="preserve"> PAGEREF _Toc435076917 \h </w:instrText>
        </w:r>
        <w:r w:rsidR="001D1BCA">
          <w:rPr>
            <w:noProof/>
            <w:webHidden/>
          </w:rPr>
        </w:r>
        <w:r w:rsidR="001D1BCA">
          <w:rPr>
            <w:noProof/>
            <w:webHidden/>
          </w:rPr>
          <w:fldChar w:fldCharType="separate"/>
        </w:r>
        <w:r w:rsidR="00F604D4">
          <w:rPr>
            <w:noProof/>
            <w:webHidden/>
          </w:rPr>
          <w:t>15</w:t>
        </w:r>
        <w:r w:rsidR="001D1BCA">
          <w:rPr>
            <w:noProof/>
            <w:webHidden/>
          </w:rPr>
          <w:fldChar w:fldCharType="end"/>
        </w:r>
      </w:hyperlink>
    </w:p>
    <w:p w14:paraId="385E96AE" w14:textId="77777777" w:rsidR="001D1BCA" w:rsidRDefault="00415BC9">
      <w:pPr>
        <w:pStyle w:val="Kazalovsebine2"/>
        <w:rPr>
          <w:rFonts w:asciiTheme="minorHAnsi" w:eastAsiaTheme="minorEastAsia" w:hAnsiTheme="minorHAnsi" w:cstheme="minorBidi"/>
          <w:noProof/>
          <w:sz w:val="22"/>
          <w:szCs w:val="22"/>
          <w:lang w:val="sl-SI"/>
        </w:rPr>
      </w:pPr>
      <w:hyperlink w:anchor="_Toc435076918" w:history="1">
        <w:r w:rsidR="001D1BCA" w:rsidRPr="002B26D6">
          <w:rPr>
            <w:rStyle w:val="Hiperpovezava"/>
            <w:rFonts w:cstheme="minorHAnsi"/>
            <w:noProof/>
            <w:lang w:val="it-IT"/>
          </w:rPr>
          <w:t>611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preventivna obravnava s presejanjem in svetovanjem – DMS: spremljanje na področju tveganega in škodljivega pitja alkohola</w:t>
        </w:r>
        <w:r w:rsidR="001D1BCA">
          <w:rPr>
            <w:noProof/>
            <w:webHidden/>
          </w:rPr>
          <w:tab/>
        </w:r>
        <w:r w:rsidR="001D1BCA">
          <w:rPr>
            <w:noProof/>
            <w:webHidden/>
          </w:rPr>
          <w:fldChar w:fldCharType="begin"/>
        </w:r>
        <w:r w:rsidR="001D1BCA">
          <w:rPr>
            <w:noProof/>
            <w:webHidden/>
          </w:rPr>
          <w:instrText xml:space="preserve"> PAGEREF _Toc435076918 \h </w:instrText>
        </w:r>
        <w:r w:rsidR="001D1BCA">
          <w:rPr>
            <w:noProof/>
            <w:webHidden/>
          </w:rPr>
        </w:r>
        <w:r w:rsidR="001D1BCA">
          <w:rPr>
            <w:noProof/>
            <w:webHidden/>
          </w:rPr>
          <w:fldChar w:fldCharType="separate"/>
        </w:r>
        <w:r w:rsidR="00F604D4">
          <w:rPr>
            <w:noProof/>
            <w:webHidden/>
          </w:rPr>
          <w:t>15</w:t>
        </w:r>
        <w:r w:rsidR="001D1BCA">
          <w:rPr>
            <w:noProof/>
            <w:webHidden/>
          </w:rPr>
          <w:fldChar w:fldCharType="end"/>
        </w:r>
      </w:hyperlink>
    </w:p>
    <w:p w14:paraId="1FC75C37" w14:textId="77777777" w:rsidR="001D1BCA" w:rsidRDefault="00415BC9">
      <w:pPr>
        <w:pStyle w:val="Kazalovsebine2"/>
        <w:rPr>
          <w:rFonts w:asciiTheme="minorHAnsi" w:eastAsiaTheme="minorEastAsia" w:hAnsiTheme="minorHAnsi" w:cstheme="minorBidi"/>
          <w:noProof/>
          <w:sz w:val="22"/>
          <w:szCs w:val="22"/>
          <w:lang w:val="sl-SI"/>
        </w:rPr>
      </w:pPr>
      <w:hyperlink w:anchor="_Toc435076919" w:history="1">
        <w:r w:rsidR="001D1BCA" w:rsidRPr="002B26D6">
          <w:rPr>
            <w:rStyle w:val="Hiperpovezava"/>
            <w:rFonts w:cstheme="minorHAnsi"/>
            <w:noProof/>
            <w:lang w:val="it-IT"/>
          </w:rPr>
          <w:t>612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obravnava v timu</w:t>
        </w:r>
        <w:r w:rsidR="001D1BCA">
          <w:rPr>
            <w:noProof/>
            <w:webHidden/>
          </w:rPr>
          <w:tab/>
        </w:r>
        <w:r w:rsidR="001D1BCA">
          <w:rPr>
            <w:noProof/>
            <w:webHidden/>
          </w:rPr>
          <w:fldChar w:fldCharType="begin"/>
        </w:r>
        <w:r w:rsidR="001D1BCA">
          <w:rPr>
            <w:noProof/>
            <w:webHidden/>
          </w:rPr>
          <w:instrText xml:space="preserve"> PAGEREF _Toc435076919 \h </w:instrText>
        </w:r>
        <w:r w:rsidR="001D1BCA">
          <w:rPr>
            <w:noProof/>
            <w:webHidden/>
          </w:rPr>
        </w:r>
        <w:r w:rsidR="001D1BCA">
          <w:rPr>
            <w:noProof/>
            <w:webHidden/>
          </w:rPr>
          <w:fldChar w:fldCharType="separate"/>
        </w:r>
        <w:r w:rsidR="00F604D4">
          <w:rPr>
            <w:noProof/>
            <w:webHidden/>
          </w:rPr>
          <w:t>15</w:t>
        </w:r>
        <w:r w:rsidR="001D1BCA">
          <w:rPr>
            <w:noProof/>
            <w:webHidden/>
          </w:rPr>
          <w:fldChar w:fldCharType="end"/>
        </w:r>
      </w:hyperlink>
    </w:p>
    <w:p w14:paraId="3E297D00" w14:textId="77777777" w:rsidR="001D1BCA" w:rsidRDefault="00415BC9">
      <w:pPr>
        <w:pStyle w:val="Kazalovsebine2"/>
        <w:rPr>
          <w:rFonts w:asciiTheme="minorHAnsi" w:eastAsiaTheme="minorEastAsia" w:hAnsiTheme="minorHAnsi" w:cstheme="minorBidi"/>
          <w:noProof/>
          <w:sz w:val="22"/>
          <w:szCs w:val="22"/>
          <w:lang w:val="sl-SI"/>
        </w:rPr>
      </w:pPr>
      <w:hyperlink w:anchor="_Toc435076920" w:history="1">
        <w:r w:rsidR="001D1BCA" w:rsidRPr="002B26D6">
          <w:rPr>
            <w:rStyle w:val="Hiperpovezava"/>
            <w:rFonts w:cstheme="minorHAnsi"/>
            <w:noProof/>
            <w:lang w:val="it-IT"/>
          </w:rPr>
          <w:t>613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predhodni pregled delavca</w:t>
        </w:r>
        <w:r w:rsidR="001D1BCA">
          <w:rPr>
            <w:noProof/>
            <w:webHidden/>
          </w:rPr>
          <w:tab/>
        </w:r>
        <w:r w:rsidR="001D1BCA">
          <w:rPr>
            <w:noProof/>
            <w:webHidden/>
          </w:rPr>
          <w:fldChar w:fldCharType="begin"/>
        </w:r>
        <w:r w:rsidR="001D1BCA">
          <w:rPr>
            <w:noProof/>
            <w:webHidden/>
          </w:rPr>
          <w:instrText xml:space="preserve"> PAGEREF _Toc435076920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58AD4CBA" w14:textId="77777777" w:rsidR="001D1BCA" w:rsidRDefault="00415BC9">
      <w:pPr>
        <w:pStyle w:val="Kazalovsebine2"/>
        <w:rPr>
          <w:rFonts w:asciiTheme="minorHAnsi" w:eastAsiaTheme="minorEastAsia" w:hAnsiTheme="minorHAnsi" w:cstheme="minorBidi"/>
          <w:noProof/>
          <w:sz w:val="22"/>
          <w:szCs w:val="22"/>
          <w:lang w:val="sl-SI"/>
        </w:rPr>
      </w:pPr>
      <w:hyperlink w:anchor="_Toc435076921" w:history="1">
        <w:r w:rsidR="001D1BCA" w:rsidRPr="002B26D6">
          <w:rPr>
            <w:rStyle w:val="Hiperpovezava"/>
            <w:rFonts w:cstheme="minorHAnsi"/>
            <w:noProof/>
          </w:rPr>
          <w:t>614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obdobni pregled delavca</w:t>
        </w:r>
        <w:r w:rsidR="001D1BCA">
          <w:rPr>
            <w:noProof/>
            <w:webHidden/>
          </w:rPr>
          <w:tab/>
        </w:r>
        <w:r w:rsidR="001D1BCA">
          <w:rPr>
            <w:noProof/>
            <w:webHidden/>
          </w:rPr>
          <w:fldChar w:fldCharType="begin"/>
        </w:r>
        <w:r w:rsidR="001D1BCA">
          <w:rPr>
            <w:noProof/>
            <w:webHidden/>
          </w:rPr>
          <w:instrText xml:space="preserve"> PAGEREF _Toc435076921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0B6572B6" w14:textId="77777777" w:rsidR="001D1BCA" w:rsidRDefault="00415BC9">
      <w:pPr>
        <w:pStyle w:val="Kazalovsebine2"/>
        <w:rPr>
          <w:rFonts w:asciiTheme="minorHAnsi" w:eastAsiaTheme="minorEastAsia" w:hAnsiTheme="minorHAnsi" w:cstheme="minorBidi"/>
          <w:noProof/>
          <w:sz w:val="22"/>
          <w:szCs w:val="22"/>
          <w:lang w:val="sl-SI"/>
        </w:rPr>
      </w:pPr>
      <w:hyperlink w:anchor="_Toc435076922" w:history="1">
        <w:r w:rsidR="001D1BCA" w:rsidRPr="002B26D6">
          <w:rPr>
            <w:rStyle w:val="Hiperpovezava"/>
            <w:rFonts w:cstheme="minorHAnsi"/>
            <w:noProof/>
          </w:rPr>
          <w:t>615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pregled poklicnega voznika</w:t>
        </w:r>
        <w:r w:rsidR="001D1BCA">
          <w:rPr>
            <w:noProof/>
            <w:webHidden/>
          </w:rPr>
          <w:tab/>
        </w:r>
        <w:r w:rsidR="001D1BCA">
          <w:rPr>
            <w:noProof/>
            <w:webHidden/>
          </w:rPr>
          <w:fldChar w:fldCharType="begin"/>
        </w:r>
        <w:r w:rsidR="001D1BCA">
          <w:rPr>
            <w:noProof/>
            <w:webHidden/>
          </w:rPr>
          <w:instrText xml:space="preserve"> PAGEREF _Toc435076922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4DEE5C40" w14:textId="77777777" w:rsidR="001D1BCA" w:rsidRDefault="00415BC9">
      <w:pPr>
        <w:pStyle w:val="Kazalovsebine2"/>
        <w:rPr>
          <w:rFonts w:asciiTheme="minorHAnsi" w:eastAsiaTheme="minorEastAsia" w:hAnsiTheme="minorHAnsi" w:cstheme="minorBidi"/>
          <w:noProof/>
          <w:sz w:val="22"/>
          <w:szCs w:val="22"/>
          <w:lang w:val="sl-SI"/>
        </w:rPr>
      </w:pPr>
      <w:hyperlink w:anchor="_Toc435076923" w:history="1">
        <w:r w:rsidR="001D1BCA" w:rsidRPr="002B26D6">
          <w:rPr>
            <w:rStyle w:val="Hiperpovezava"/>
            <w:rFonts w:cstheme="minorHAnsi"/>
            <w:noProof/>
          </w:rPr>
          <w:t>616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konziliarni pregled  delavca</w:t>
        </w:r>
        <w:r w:rsidR="001D1BCA">
          <w:rPr>
            <w:noProof/>
            <w:webHidden/>
          </w:rPr>
          <w:tab/>
        </w:r>
        <w:r w:rsidR="001D1BCA">
          <w:rPr>
            <w:noProof/>
            <w:webHidden/>
          </w:rPr>
          <w:fldChar w:fldCharType="begin"/>
        </w:r>
        <w:r w:rsidR="001D1BCA">
          <w:rPr>
            <w:noProof/>
            <w:webHidden/>
          </w:rPr>
          <w:instrText xml:space="preserve"> PAGEREF _Toc435076923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4C55DC90" w14:textId="77777777" w:rsidR="001D1BCA" w:rsidRDefault="00415BC9">
      <w:pPr>
        <w:pStyle w:val="Kazalovsebine2"/>
        <w:rPr>
          <w:rFonts w:asciiTheme="minorHAnsi" w:eastAsiaTheme="minorEastAsia" w:hAnsiTheme="minorHAnsi" w:cstheme="minorBidi"/>
          <w:noProof/>
          <w:sz w:val="22"/>
          <w:szCs w:val="22"/>
          <w:lang w:val="sl-SI"/>
        </w:rPr>
      </w:pPr>
      <w:hyperlink w:anchor="_Toc435076924" w:history="1">
        <w:r w:rsidR="001D1BCA" w:rsidRPr="002B26D6">
          <w:rPr>
            <w:rStyle w:val="Hiperpovezava"/>
            <w:rFonts w:cstheme="minorHAnsi"/>
            <w:noProof/>
          </w:rPr>
          <w:t>617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ekspertiza o delazmožnosti</w:t>
        </w:r>
        <w:r w:rsidR="001D1BCA">
          <w:rPr>
            <w:noProof/>
            <w:webHidden/>
          </w:rPr>
          <w:tab/>
        </w:r>
        <w:r w:rsidR="001D1BCA">
          <w:rPr>
            <w:noProof/>
            <w:webHidden/>
          </w:rPr>
          <w:fldChar w:fldCharType="begin"/>
        </w:r>
        <w:r w:rsidR="001D1BCA">
          <w:rPr>
            <w:noProof/>
            <w:webHidden/>
          </w:rPr>
          <w:instrText xml:space="preserve"> PAGEREF _Toc435076924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14FB6DEF" w14:textId="77777777" w:rsidR="001D1BCA" w:rsidRDefault="00415BC9">
      <w:pPr>
        <w:pStyle w:val="Kazalovsebine2"/>
        <w:rPr>
          <w:rFonts w:asciiTheme="minorHAnsi" w:eastAsiaTheme="minorEastAsia" w:hAnsiTheme="minorHAnsi" w:cstheme="minorBidi"/>
          <w:noProof/>
          <w:sz w:val="22"/>
          <w:szCs w:val="22"/>
          <w:lang w:val="sl-SI"/>
        </w:rPr>
      </w:pPr>
      <w:hyperlink w:anchor="_Toc435076925" w:history="1">
        <w:r w:rsidR="001D1BCA" w:rsidRPr="002B26D6">
          <w:rPr>
            <w:rStyle w:val="Hiperpovezava"/>
            <w:rFonts w:cstheme="minorHAnsi"/>
            <w:noProof/>
          </w:rPr>
          <w:t>618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usmerjeni pregled delavca-dijaka (vključen živilski pregled delavca/dijaka)</w:t>
        </w:r>
        <w:r w:rsidR="001D1BCA">
          <w:rPr>
            <w:noProof/>
            <w:webHidden/>
          </w:rPr>
          <w:tab/>
        </w:r>
        <w:r w:rsidR="001D1BCA">
          <w:rPr>
            <w:noProof/>
            <w:webHidden/>
          </w:rPr>
          <w:fldChar w:fldCharType="begin"/>
        </w:r>
        <w:r w:rsidR="001D1BCA">
          <w:rPr>
            <w:noProof/>
            <w:webHidden/>
          </w:rPr>
          <w:instrText xml:space="preserve"> PAGEREF _Toc435076925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0CB539B4" w14:textId="77777777" w:rsidR="001D1BCA" w:rsidRDefault="00415BC9">
      <w:pPr>
        <w:pStyle w:val="Kazalovsebine2"/>
        <w:rPr>
          <w:rFonts w:asciiTheme="minorHAnsi" w:eastAsiaTheme="minorEastAsia" w:hAnsiTheme="minorHAnsi" w:cstheme="minorBidi"/>
          <w:noProof/>
          <w:sz w:val="22"/>
          <w:szCs w:val="22"/>
          <w:lang w:val="sl-SI"/>
        </w:rPr>
      </w:pPr>
      <w:hyperlink w:anchor="_Toc435076926" w:history="1">
        <w:r w:rsidR="001D1BCA" w:rsidRPr="002B26D6">
          <w:rPr>
            <w:rStyle w:val="Hiperpovezava"/>
            <w:rFonts w:cstheme="minorHAnsi"/>
            <w:noProof/>
          </w:rPr>
          <w:t>619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drugi preventivni pregledi delavcev</w:t>
        </w:r>
        <w:r w:rsidR="001D1BCA">
          <w:rPr>
            <w:noProof/>
            <w:webHidden/>
          </w:rPr>
          <w:tab/>
        </w:r>
        <w:r w:rsidR="001D1BCA">
          <w:rPr>
            <w:noProof/>
            <w:webHidden/>
          </w:rPr>
          <w:fldChar w:fldCharType="begin"/>
        </w:r>
        <w:r w:rsidR="001D1BCA">
          <w:rPr>
            <w:noProof/>
            <w:webHidden/>
          </w:rPr>
          <w:instrText xml:space="preserve"> PAGEREF _Toc435076926 \h </w:instrText>
        </w:r>
        <w:r w:rsidR="001D1BCA">
          <w:rPr>
            <w:noProof/>
            <w:webHidden/>
          </w:rPr>
        </w:r>
        <w:r w:rsidR="001D1BCA">
          <w:rPr>
            <w:noProof/>
            <w:webHidden/>
          </w:rPr>
          <w:fldChar w:fldCharType="separate"/>
        </w:r>
        <w:r w:rsidR="00F604D4">
          <w:rPr>
            <w:noProof/>
            <w:webHidden/>
          </w:rPr>
          <w:t>16</w:t>
        </w:r>
        <w:r w:rsidR="001D1BCA">
          <w:rPr>
            <w:noProof/>
            <w:webHidden/>
          </w:rPr>
          <w:fldChar w:fldCharType="end"/>
        </w:r>
      </w:hyperlink>
    </w:p>
    <w:p w14:paraId="1F7353A2" w14:textId="77777777" w:rsidR="001D1BCA" w:rsidRDefault="00415BC9">
      <w:pPr>
        <w:pStyle w:val="Kazalovsebine2"/>
        <w:rPr>
          <w:rFonts w:asciiTheme="minorHAnsi" w:eastAsiaTheme="minorEastAsia" w:hAnsiTheme="minorHAnsi" w:cstheme="minorBidi"/>
          <w:noProof/>
          <w:sz w:val="22"/>
          <w:szCs w:val="22"/>
          <w:lang w:val="sl-SI"/>
        </w:rPr>
      </w:pPr>
      <w:hyperlink w:anchor="_Toc435076927" w:history="1">
        <w:r w:rsidR="001D1BCA" w:rsidRPr="002B26D6">
          <w:rPr>
            <w:rStyle w:val="Hiperpovezava"/>
            <w:rFonts w:cstheme="minorHAnsi"/>
            <w:noProof/>
          </w:rPr>
          <w:t>620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namenski pregled pred cepljenjem odraslih in aktivne populacije</w:t>
        </w:r>
        <w:r w:rsidR="001D1BCA">
          <w:rPr>
            <w:noProof/>
            <w:webHidden/>
          </w:rPr>
          <w:tab/>
        </w:r>
        <w:r w:rsidR="001D1BCA">
          <w:rPr>
            <w:noProof/>
            <w:webHidden/>
          </w:rPr>
          <w:fldChar w:fldCharType="begin"/>
        </w:r>
        <w:r w:rsidR="001D1BCA">
          <w:rPr>
            <w:noProof/>
            <w:webHidden/>
          </w:rPr>
          <w:instrText xml:space="preserve"> PAGEREF _Toc435076927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265C2BE5" w14:textId="77777777" w:rsidR="001D1BCA" w:rsidRDefault="00415BC9">
      <w:pPr>
        <w:pStyle w:val="Kazalovsebine2"/>
        <w:rPr>
          <w:rFonts w:asciiTheme="minorHAnsi" w:eastAsiaTheme="minorEastAsia" w:hAnsiTheme="minorHAnsi" w:cstheme="minorBidi"/>
          <w:noProof/>
          <w:sz w:val="22"/>
          <w:szCs w:val="22"/>
          <w:lang w:val="sl-SI"/>
        </w:rPr>
      </w:pPr>
      <w:hyperlink w:anchor="_Toc435076928" w:history="1">
        <w:r w:rsidR="001D1BCA" w:rsidRPr="002B26D6">
          <w:rPr>
            <w:rStyle w:val="Hiperpovezava"/>
            <w:rFonts w:cstheme="minorHAnsi"/>
            <w:noProof/>
          </w:rPr>
          <w:t>621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kontrola dejavnikov tveganja pri DMS</w:t>
        </w:r>
        <w:r w:rsidR="001D1BCA">
          <w:rPr>
            <w:noProof/>
            <w:webHidden/>
          </w:rPr>
          <w:tab/>
        </w:r>
        <w:r w:rsidR="001D1BCA">
          <w:rPr>
            <w:noProof/>
            <w:webHidden/>
          </w:rPr>
          <w:fldChar w:fldCharType="begin"/>
        </w:r>
        <w:r w:rsidR="001D1BCA">
          <w:rPr>
            <w:noProof/>
            <w:webHidden/>
          </w:rPr>
          <w:instrText xml:space="preserve"> PAGEREF _Toc435076928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390CB2F4" w14:textId="77777777" w:rsidR="001D1BCA" w:rsidRDefault="00415BC9">
      <w:pPr>
        <w:pStyle w:val="Kazalovsebine2"/>
        <w:rPr>
          <w:rFonts w:asciiTheme="minorHAnsi" w:eastAsiaTheme="minorEastAsia" w:hAnsiTheme="minorHAnsi" w:cstheme="minorBidi"/>
          <w:noProof/>
          <w:sz w:val="22"/>
          <w:szCs w:val="22"/>
          <w:lang w:val="sl-SI"/>
        </w:rPr>
      </w:pPr>
      <w:hyperlink w:anchor="_Toc435076929" w:history="1">
        <w:r w:rsidR="001D1BCA" w:rsidRPr="002B26D6">
          <w:rPr>
            <w:rStyle w:val="Hiperpovezava"/>
            <w:rFonts w:cstheme="minorHAnsi"/>
            <w:noProof/>
          </w:rPr>
          <w:t>622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skupinske zdravstveno vzgojne aktivnosti (od 6-9 oseb)</w:t>
        </w:r>
        <w:r w:rsidR="001D1BCA">
          <w:rPr>
            <w:noProof/>
            <w:webHidden/>
          </w:rPr>
          <w:tab/>
        </w:r>
        <w:r w:rsidR="001D1BCA">
          <w:rPr>
            <w:noProof/>
            <w:webHidden/>
          </w:rPr>
          <w:fldChar w:fldCharType="begin"/>
        </w:r>
        <w:r w:rsidR="001D1BCA">
          <w:rPr>
            <w:noProof/>
            <w:webHidden/>
          </w:rPr>
          <w:instrText xml:space="preserve"> PAGEREF _Toc435076929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373A0E69" w14:textId="77777777" w:rsidR="001D1BCA" w:rsidRDefault="00415BC9">
      <w:pPr>
        <w:pStyle w:val="Kazalovsebine2"/>
        <w:rPr>
          <w:rFonts w:asciiTheme="minorHAnsi" w:eastAsiaTheme="minorEastAsia" w:hAnsiTheme="minorHAnsi" w:cstheme="minorBidi"/>
          <w:noProof/>
          <w:sz w:val="22"/>
          <w:szCs w:val="22"/>
          <w:lang w:val="sl-SI"/>
        </w:rPr>
      </w:pPr>
      <w:hyperlink w:anchor="_Toc435076930" w:history="1">
        <w:r w:rsidR="001D1BCA" w:rsidRPr="002B26D6">
          <w:rPr>
            <w:rStyle w:val="Hiperpovezava"/>
            <w:rFonts w:cstheme="minorHAnsi"/>
            <w:noProof/>
          </w:rPr>
          <w:t>623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preventivna obravnava s presejanjem in svetovanjem - DMS: ogroženost za osteoporozo</w:t>
        </w:r>
        <w:r w:rsidR="001D1BCA">
          <w:rPr>
            <w:noProof/>
            <w:webHidden/>
          </w:rPr>
          <w:tab/>
        </w:r>
        <w:r w:rsidR="001D1BCA">
          <w:rPr>
            <w:noProof/>
            <w:webHidden/>
          </w:rPr>
          <w:fldChar w:fldCharType="begin"/>
        </w:r>
        <w:r w:rsidR="001D1BCA">
          <w:rPr>
            <w:noProof/>
            <w:webHidden/>
          </w:rPr>
          <w:instrText xml:space="preserve"> PAGEREF _Toc435076930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4947AED5" w14:textId="77777777" w:rsidR="001D1BCA" w:rsidRDefault="00415BC9">
      <w:pPr>
        <w:pStyle w:val="Kazalovsebine1"/>
        <w:rPr>
          <w:rFonts w:asciiTheme="minorHAnsi" w:eastAsiaTheme="minorEastAsia" w:hAnsiTheme="minorHAnsi" w:cstheme="minorBidi"/>
          <w:noProof/>
          <w:sz w:val="22"/>
          <w:szCs w:val="22"/>
          <w:lang w:val="sl-SI"/>
        </w:rPr>
      </w:pPr>
      <w:hyperlink w:anchor="_Toc435076931" w:history="1">
        <w:r w:rsidR="001D1BCA" w:rsidRPr="002B26D6">
          <w:rPr>
            <w:rStyle w:val="Hiperpovezava"/>
            <w:rFonts w:cstheme="minorHAnsi"/>
            <w:noProof/>
          </w:rPr>
          <w:t>Triažni obiski</w:t>
        </w:r>
        <w:r w:rsidR="001D1BCA">
          <w:rPr>
            <w:noProof/>
            <w:webHidden/>
          </w:rPr>
          <w:tab/>
        </w:r>
        <w:r w:rsidR="001D1BCA">
          <w:rPr>
            <w:noProof/>
            <w:webHidden/>
          </w:rPr>
          <w:fldChar w:fldCharType="begin"/>
        </w:r>
        <w:r w:rsidR="001D1BCA">
          <w:rPr>
            <w:noProof/>
            <w:webHidden/>
          </w:rPr>
          <w:instrText xml:space="preserve"> PAGEREF _Toc435076931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5E0AEF4E" w14:textId="77777777" w:rsidR="001D1BCA" w:rsidRDefault="00415BC9">
      <w:pPr>
        <w:pStyle w:val="Kazalovsebine2"/>
        <w:rPr>
          <w:rFonts w:asciiTheme="minorHAnsi" w:eastAsiaTheme="minorEastAsia" w:hAnsiTheme="minorHAnsi" w:cstheme="minorBidi"/>
          <w:noProof/>
          <w:sz w:val="22"/>
          <w:szCs w:val="22"/>
          <w:lang w:val="sl-SI"/>
        </w:rPr>
      </w:pPr>
      <w:hyperlink w:anchor="_Toc435076932" w:history="1">
        <w:r w:rsidR="001D1BCA" w:rsidRPr="002B26D6">
          <w:rPr>
            <w:rStyle w:val="Hiperpovezava"/>
            <w:rFonts w:cstheme="minorHAnsi"/>
            <w:noProof/>
          </w:rPr>
          <w:t>701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triažni pregled</w:t>
        </w:r>
        <w:r w:rsidR="001D1BCA">
          <w:rPr>
            <w:noProof/>
            <w:webHidden/>
          </w:rPr>
          <w:tab/>
        </w:r>
        <w:r w:rsidR="001D1BCA">
          <w:rPr>
            <w:noProof/>
            <w:webHidden/>
          </w:rPr>
          <w:fldChar w:fldCharType="begin"/>
        </w:r>
        <w:r w:rsidR="001D1BCA">
          <w:rPr>
            <w:noProof/>
            <w:webHidden/>
          </w:rPr>
          <w:instrText xml:space="preserve"> PAGEREF _Toc435076932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648B5994" w14:textId="77777777" w:rsidR="001D1BCA" w:rsidRDefault="00415BC9">
      <w:pPr>
        <w:pStyle w:val="Kazalovsebine1"/>
        <w:rPr>
          <w:rFonts w:asciiTheme="minorHAnsi" w:eastAsiaTheme="minorEastAsia" w:hAnsiTheme="minorHAnsi" w:cstheme="minorBidi"/>
          <w:noProof/>
          <w:sz w:val="22"/>
          <w:szCs w:val="22"/>
          <w:lang w:val="sl-SI"/>
        </w:rPr>
      </w:pPr>
      <w:hyperlink w:anchor="_Toc435076933" w:history="1">
        <w:r w:rsidR="001D1BCA" w:rsidRPr="002B26D6">
          <w:rPr>
            <w:rStyle w:val="Hiperpovezava"/>
            <w:rFonts w:cstheme="minorHAnsi"/>
            <w:noProof/>
          </w:rPr>
          <w:t>Preventivni obiski v specialističnih ambulantah na sekundarni ravni</w:t>
        </w:r>
        <w:r w:rsidR="001D1BCA">
          <w:rPr>
            <w:noProof/>
            <w:webHidden/>
          </w:rPr>
          <w:tab/>
        </w:r>
        <w:r w:rsidR="001D1BCA">
          <w:rPr>
            <w:noProof/>
            <w:webHidden/>
          </w:rPr>
          <w:fldChar w:fldCharType="begin"/>
        </w:r>
        <w:r w:rsidR="001D1BCA">
          <w:rPr>
            <w:noProof/>
            <w:webHidden/>
          </w:rPr>
          <w:instrText xml:space="preserve"> PAGEREF _Toc435076933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50F85F3A" w14:textId="77777777" w:rsidR="001D1BCA" w:rsidRDefault="00415BC9">
      <w:pPr>
        <w:pStyle w:val="Kazalovsebine2"/>
        <w:rPr>
          <w:rFonts w:asciiTheme="minorHAnsi" w:eastAsiaTheme="minorEastAsia" w:hAnsiTheme="minorHAnsi" w:cstheme="minorBidi"/>
          <w:noProof/>
          <w:sz w:val="22"/>
          <w:szCs w:val="22"/>
          <w:lang w:val="sl-SI"/>
        </w:rPr>
      </w:pPr>
      <w:hyperlink w:anchor="_Toc435076934" w:history="1">
        <w:r w:rsidR="001D1BCA" w:rsidRPr="002B26D6">
          <w:rPr>
            <w:rStyle w:val="Hiperpovezava"/>
            <w:rFonts w:cstheme="minorHAnsi"/>
            <w:noProof/>
          </w:rPr>
          <w:t>801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pregled v specialistični ambulanti na sekundarni ravni</w:t>
        </w:r>
        <w:r w:rsidR="001D1BCA">
          <w:rPr>
            <w:noProof/>
            <w:webHidden/>
          </w:rPr>
          <w:tab/>
        </w:r>
        <w:r w:rsidR="001D1BCA">
          <w:rPr>
            <w:noProof/>
            <w:webHidden/>
          </w:rPr>
          <w:fldChar w:fldCharType="begin"/>
        </w:r>
        <w:r w:rsidR="001D1BCA">
          <w:rPr>
            <w:noProof/>
            <w:webHidden/>
          </w:rPr>
          <w:instrText xml:space="preserve"> PAGEREF _Toc435076934 \h </w:instrText>
        </w:r>
        <w:r w:rsidR="001D1BCA">
          <w:rPr>
            <w:noProof/>
            <w:webHidden/>
          </w:rPr>
        </w:r>
        <w:r w:rsidR="001D1BCA">
          <w:rPr>
            <w:noProof/>
            <w:webHidden/>
          </w:rPr>
          <w:fldChar w:fldCharType="separate"/>
        </w:r>
        <w:r w:rsidR="00F604D4">
          <w:rPr>
            <w:noProof/>
            <w:webHidden/>
          </w:rPr>
          <w:t>17</w:t>
        </w:r>
        <w:r w:rsidR="001D1BCA">
          <w:rPr>
            <w:noProof/>
            <w:webHidden/>
          </w:rPr>
          <w:fldChar w:fldCharType="end"/>
        </w:r>
      </w:hyperlink>
    </w:p>
    <w:p w14:paraId="636A1374" w14:textId="77777777" w:rsidR="001D1BCA" w:rsidRDefault="00415BC9">
      <w:pPr>
        <w:pStyle w:val="Kazalovsebine1"/>
        <w:rPr>
          <w:rFonts w:asciiTheme="minorHAnsi" w:eastAsiaTheme="minorEastAsia" w:hAnsiTheme="minorHAnsi" w:cstheme="minorBidi"/>
          <w:noProof/>
          <w:sz w:val="22"/>
          <w:szCs w:val="22"/>
          <w:lang w:val="sl-SI"/>
        </w:rPr>
      </w:pPr>
      <w:hyperlink w:anchor="_Toc435076935" w:history="1">
        <w:r w:rsidR="001D1BCA" w:rsidRPr="002B26D6">
          <w:rPr>
            <w:rStyle w:val="Hiperpovezava"/>
            <w:rFonts w:cstheme="minorHAnsi"/>
            <w:noProof/>
          </w:rPr>
          <w:t>Preventivni obiski športnikov, nabornikov, voznikov amaterjev in druge preventivne aktivnosti</w:t>
        </w:r>
        <w:r w:rsidR="001D1BCA">
          <w:rPr>
            <w:noProof/>
            <w:webHidden/>
          </w:rPr>
          <w:tab/>
        </w:r>
        <w:r w:rsidR="001D1BCA">
          <w:rPr>
            <w:noProof/>
            <w:webHidden/>
          </w:rPr>
          <w:fldChar w:fldCharType="begin"/>
        </w:r>
        <w:r w:rsidR="001D1BCA">
          <w:rPr>
            <w:noProof/>
            <w:webHidden/>
          </w:rPr>
          <w:instrText xml:space="preserve"> PAGEREF _Toc435076935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77792BBE" w14:textId="77777777" w:rsidR="001D1BCA" w:rsidRDefault="00415BC9">
      <w:pPr>
        <w:pStyle w:val="Kazalovsebine2"/>
        <w:rPr>
          <w:rFonts w:asciiTheme="minorHAnsi" w:eastAsiaTheme="minorEastAsia" w:hAnsiTheme="minorHAnsi" w:cstheme="minorBidi"/>
          <w:noProof/>
          <w:sz w:val="22"/>
          <w:szCs w:val="22"/>
          <w:lang w:val="sl-SI"/>
        </w:rPr>
      </w:pPr>
      <w:hyperlink w:anchor="_Toc435076936" w:history="1">
        <w:r w:rsidR="001D1BCA" w:rsidRPr="002B26D6">
          <w:rPr>
            <w:rStyle w:val="Hiperpovezava"/>
            <w:rFonts w:cstheme="minorHAnsi"/>
            <w:noProof/>
          </w:rPr>
          <w:t>901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predhodni preventivni pregled športnika</w:t>
        </w:r>
        <w:r w:rsidR="001D1BCA">
          <w:rPr>
            <w:noProof/>
            <w:webHidden/>
          </w:rPr>
          <w:tab/>
        </w:r>
        <w:r w:rsidR="001D1BCA">
          <w:rPr>
            <w:noProof/>
            <w:webHidden/>
          </w:rPr>
          <w:fldChar w:fldCharType="begin"/>
        </w:r>
        <w:r w:rsidR="001D1BCA">
          <w:rPr>
            <w:noProof/>
            <w:webHidden/>
          </w:rPr>
          <w:instrText xml:space="preserve"> PAGEREF _Toc435076936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7E9019B9" w14:textId="77777777" w:rsidR="001D1BCA" w:rsidRDefault="00415BC9">
      <w:pPr>
        <w:pStyle w:val="Kazalovsebine2"/>
        <w:rPr>
          <w:rFonts w:asciiTheme="minorHAnsi" w:eastAsiaTheme="minorEastAsia" w:hAnsiTheme="minorHAnsi" w:cstheme="minorBidi"/>
          <w:noProof/>
          <w:sz w:val="22"/>
          <w:szCs w:val="22"/>
          <w:lang w:val="sl-SI"/>
        </w:rPr>
      </w:pPr>
      <w:hyperlink w:anchor="_Toc435076937" w:history="1">
        <w:r w:rsidR="001D1BCA" w:rsidRPr="002B26D6">
          <w:rPr>
            <w:rStyle w:val="Hiperpovezava"/>
            <w:rFonts w:cstheme="minorHAnsi"/>
            <w:noProof/>
          </w:rPr>
          <w:t>902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obdobni preventivni pregled športnika</w:t>
        </w:r>
        <w:r w:rsidR="001D1BCA">
          <w:rPr>
            <w:noProof/>
            <w:webHidden/>
          </w:rPr>
          <w:tab/>
        </w:r>
        <w:r w:rsidR="001D1BCA">
          <w:rPr>
            <w:noProof/>
            <w:webHidden/>
          </w:rPr>
          <w:fldChar w:fldCharType="begin"/>
        </w:r>
        <w:r w:rsidR="001D1BCA">
          <w:rPr>
            <w:noProof/>
            <w:webHidden/>
          </w:rPr>
          <w:instrText xml:space="preserve"> PAGEREF _Toc435076937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7937B83A" w14:textId="77777777" w:rsidR="001D1BCA" w:rsidRDefault="00415BC9">
      <w:pPr>
        <w:pStyle w:val="Kazalovsebine2"/>
        <w:rPr>
          <w:rFonts w:asciiTheme="minorHAnsi" w:eastAsiaTheme="minorEastAsia" w:hAnsiTheme="minorHAnsi" w:cstheme="minorBidi"/>
          <w:noProof/>
          <w:sz w:val="22"/>
          <w:szCs w:val="22"/>
          <w:lang w:val="sl-SI"/>
        </w:rPr>
      </w:pPr>
      <w:hyperlink w:anchor="_Toc435076938" w:history="1">
        <w:r w:rsidR="001D1BCA" w:rsidRPr="002B26D6">
          <w:rPr>
            <w:rStyle w:val="Hiperpovezava"/>
            <w:rFonts w:cstheme="minorHAnsi"/>
            <w:noProof/>
          </w:rPr>
          <w:t>903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preventivni pregled nabornika</w:t>
        </w:r>
        <w:r w:rsidR="001D1BCA">
          <w:rPr>
            <w:noProof/>
            <w:webHidden/>
          </w:rPr>
          <w:tab/>
        </w:r>
        <w:r w:rsidR="001D1BCA">
          <w:rPr>
            <w:noProof/>
            <w:webHidden/>
          </w:rPr>
          <w:fldChar w:fldCharType="begin"/>
        </w:r>
        <w:r w:rsidR="001D1BCA">
          <w:rPr>
            <w:noProof/>
            <w:webHidden/>
          </w:rPr>
          <w:instrText xml:space="preserve"> PAGEREF _Toc435076938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69A38A2B" w14:textId="77777777" w:rsidR="001D1BCA" w:rsidRDefault="00415BC9">
      <w:pPr>
        <w:pStyle w:val="Kazalovsebine2"/>
        <w:rPr>
          <w:rFonts w:asciiTheme="minorHAnsi" w:eastAsiaTheme="minorEastAsia" w:hAnsiTheme="minorHAnsi" w:cstheme="minorBidi"/>
          <w:noProof/>
          <w:sz w:val="22"/>
          <w:szCs w:val="22"/>
          <w:lang w:val="sl-SI"/>
        </w:rPr>
      </w:pPr>
      <w:hyperlink w:anchor="_Toc435076939" w:history="1">
        <w:r w:rsidR="001D1BCA" w:rsidRPr="002B26D6">
          <w:rPr>
            <w:rStyle w:val="Hiperpovezava"/>
            <w:rFonts w:cstheme="minorHAnsi"/>
            <w:noProof/>
          </w:rPr>
          <w:t>904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pregled voznika amaterja</w:t>
        </w:r>
        <w:r w:rsidR="001D1BCA">
          <w:rPr>
            <w:noProof/>
            <w:webHidden/>
          </w:rPr>
          <w:tab/>
        </w:r>
        <w:r w:rsidR="001D1BCA">
          <w:rPr>
            <w:noProof/>
            <w:webHidden/>
          </w:rPr>
          <w:fldChar w:fldCharType="begin"/>
        </w:r>
        <w:r w:rsidR="001D1BCA">
          <w:rPr>
            <w:noProof/>
            <w:webHidden/>
          </w:rPr>
          <w:instrText xml:space="preserve"> PAGEREF _Toc435076939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41F892A0" w14:textId="77777777" w:rsidR="001D1BCA" w:rsidRDefault="00415BC9">
      <w:pPr>
        <w:pStyle w:val="Kazalovsebine2"/>
        <w:rPr>
          <w:rFonts w:asciiTheme="minorHAnsi" w:eastAsiaTheme="minorEastAsia" w:hAnsiTheme="minorHAnsi" w:cstheme="minorBidi"/>
          <w:noProof/>
          <w:sz w:val="22"/>
          <w:szCs w:val="22"/>
          <w:lang w:val="sl-SI"/>
        </w:rPr>
      </w:pPr>
      <w:hyperlink w:anchor="_Toc435076940" w:history="1">
        <w:r w:rsidR="001D1BCA" w:rsidRPr="002B26D6">
          <w:rPr>
            <w:rStyle w:val="Hiperpovezava"/>
            <w:rFonts w:cstheme="minorHAnsi"/>
            <w:noProof/>
          </w:rPr>
          <w:t>905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drugi namenski preventivni pregledi</w:t>
        </w:r>
        <w:r w:rsidR="001D1BCA">
          <w:rPr>
            <w:noProof/>
            <w:webHidden/>
          </w:rPr>
          <w:tab/>
        </w:r>
        <w:r w:rsidR="001D1BCA">
          <w:rPr>
            <w:noProof/>
            <w:webHidden/>
          </w:rPr>
          <w:fldChar w:fldCharType="begin"/>
        </w:r>
        <w:r w:rsidR="001D1BCA">
          <w:rPr>
            <w:noProof/>
            <w:webHidden/>
          </w:rPr>
          <w:instrText xml:space="preserve"> PAGEREF _Toc435076940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781DD964" w14:textId="77777777" w:rsidR="001D1BCA" w:rsidRDefault="00415BC9">
      <w:pPr>
        <w:pStyle w:val="Kazalovsebine2"/>
        <w:rPr>
          <w:rFonts w:asciiTheme="minorHAnsi" w:eastAsiaTheme="minorEastAsia" w:hAnsiTheme="minorHAnsi" w:cstheme="minorBidi"/>
          <w:noProof/>
          <w:sz w:val="22"/>
          <w:szCs w:val="22"/>
          <w:lang w:val="sl-SI"/>
        </w:rPr>
      </w:pPr>
      <w:hyperlink w:anchor="_Toc435076941" w:history="1">
        <w:r w:rsidR="001D1BCA" w:rsidRPr="002B26D6">
          <w:rPr>
            <w:rStyle w:val="Hiperpovezava"/>
            <w:rFonts w:cstheme="minorHAnsi"/>
            <w:noProof/>
            <w:lang w:val="it-IT"/>
          </w:rPr>
          <w:t>906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svetovalno delo predšolskega tima v vrtcu</w:t>
        </w:r>
        <w:r w:rsidR="001D1BCA">
          <w:rPr>
            <w:noProof/>
            <w:webHidden/>
          </w:rPr>
          <w:tab/>
        </w:r>
        <w:r w:rsidR="001D1BCA">
          <w:rPr>
            <w:noProof/>
            <w:webHidden/>
          </w:rPr>
          <w:fldChar w:fldCharType="begin"/>
        </w:r>
        <w:r w:rsidR="001D1BCA">
          <w:rPr>
            <w:noProof/>
            <w:webHidden/>
          </w:rPr>
          <w:instrText xml:space="preserve"> PAGEREF _Toc435076941 \h </w:instrText>
        </w:r>
        <w:r w:rsidR="001D1BCA">
          <w:rPr>
            <w:noProof/>
            <w:webHidden/>
          </w:rPr>
        </w:r>
        <w:r w:rsidR="001D1BCA">
          <w:rPr>
            <w:noProof/>
            <w:webHidden/>
          </w:rPr>
          <w:fldChar w:fldCharType="separate"/>
        </w:r>
        <w:r w:rsidR="00F604D4">
          <w:rPr>
            <w:noProof/>
            <w:webHidden/>
          </w:rPr>
          <w:t>18</w:t>
        </w:r>
        <w:r w:rsidR="001D1BCA">
          <w:rPr>
            <w:noProof/>
            <w:webHidden/>
          </w:rPr>
          <w:fldChar w:fldCharType="end"/>
        </w:r>
      </w:hyperlink>
    </w:p>
    <w:p w14:paraId="2C29C64B" w14:textId="77777777" w:rsidR="001D1BCA" w:rsidRDefault="00415BC9">
      <w:pPr>
        <w:pStyle w:val="Kazalovsebine2"/>
        <w:rPr>
          <w:rFonts w:asciiTheme="minorHAnsi" w:eastAsiaTheme="minorEastAsia" w:hAnsiTheme="minorHAnsi" w:cstheme="minorBidi"/>
          <w:noProof/>
          <w:sz w:val="22"/>
          <w:szCs w:val="22"/>
          <w:lang w:val="sl-SI"/>
        </w:rPr>
      </w:pPr>
      <w:hyperlink w:anchor="_Toc435076942" w:history="1">
        <w:r w:rsidR="001D1BCA" w:rsidRPr="002B26D6">
          <w:rPr>
            <w:rStyle w:val="Hiperpovezava"/>
            <w:rFonts w:cstheme="minorHAnsi"/>
            <w:noProof/>
            <w:lang w:val="it-IT"/>
          </w:rPr>
          <w:t>907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it-IT"/>
          </w:rPr>
          <w:t>svetovalno delo šolskega tima na šoli</w:t>
        </w:r>
        <w:r w:rsidR="001D1BCA">
          <w:rPr>
            <w:noProof/>
            <w:webHidden/>
          </w:rPr>
          <w:tab/>
        </w:r>
        <w:r w:rsidR="001D1BCA">
          <w:rPr>
            <w:noProof/>
            <w:webHidden/>
          </w:rPr>
          <w:fldChar w:fldCharType="begin"/>
        </w:r>
        <w:r w:rsidR="001D1BCA">
          <w:rPr>
            <w:noProof/>
            <w:webHidden/>
          </w:rPr>
          <w:instrText xml:space="preserve"> PAGEREF _Toc435076942 \h </w:instrText>
        </w:r>
        <w:r w:rsidR="001D1BCA">
          <w:rPr>
            <w:noProof/>
            <w:webHidden/>
          </w:rPr>
        </w:r>
        <w:r w:rsidR="001D1BCA">
          <w:rPr>
            <w:noProof/>
            <w:webHidden/>
          </w:rPr>
          <w:fldChar w:fldCharType="separate"/>
        </w:r>
        <w:r w:rsidR="00F604D4">
          <w:rPr>
            <w:noProof/>
            <w:webHidden/>
          </w:rPr>
          <w:t>19</w:t>
        </w:r>
        <w:r w:rsidR="001D1BCA">
          <w:rPr>
            <w:noProof/>
            <w:webHidden/>
          </w:rPr>
          <w:fldChar w:fldCharType="end"/>
        </w:r>
      </w:hyperlink>
    </w:p>
    <w:p w14:paraId="59A8F38D" w14:textId="77777777" w:rsidR="001D1BCA" w:rsidRDefault="00415BC9">
      <w:pPr>
        <w:pStyle w:val="Kazalovsebine2"/>
        <w:rPr>
          <w:rFonts w:asciiTheme="minorHAnsi" w:eastAsiaTheme="minorEastAsia" w:hAnsiTheme="minorHAnsi" w:cstheme="minorBidi"/>
          <w:noProof/>
          <w:sz w:val="22"/>
          <w:szCs w:val="22"/>
          <w:lang w:val="sl-SI"/>
        </w:rPr>
      </w:pPr>
      <w:hyperlink w:anchor="_Toc435076943" w:history="1">
        <w:r w:rsidR="001D1BCA" w:rsidRPr="002B26D6">
          <w:rPr>
            <w:rStyle w:val="Hiperpovezava"/>
            <w:rFonts w:cstheme="minorHAnsi"/>
            <w:noProof/>
            <w:lang w:val="pl-PL"/>
          </w:rPr>
          <w:t>908</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obisk šole ali vrtca v strnjenem naselju</w:t>
        </w:r>
        <w:r w:rsidR="001D1BCA">
          <w:rPr>
            <w:noProof/>
            <w:webHidden/>
          </w:rPr>
          <w:tab/>
        </w:r>
        <w:r w:rsidR="001D1BCA">
          <w:rPr>
            <w:noProof/>
            <w:webHidden/>
          </w:rPr>
          <w:fldChar w:fldCharType="begin"/>
        </w:r>
        <w:r w:rsidR="001D1BCA">
          <w:rPr>
            <w:noProof/>
            <w:webHidden/>
          </w:rPr>
          <w:instrText xml:space="preserve"> PAGEREF _Toc435076943 \h </w:instrText>
        </w:r>
        <w:r w:rsidR="001D1BCA">
          <w:rPr>
            <w:noProof/>
            <w:webHidden/>
          </w:rPr>
        </w:r>
        <w:r w:rsidR="001D1BCA">
          <w:rPr>
            <w:noProof/>
            <w:webHidden/>
          </w:rPr>
          <w:fldChar w:fldCharType="separate"/>
        </w:r>
        <w:r w:rsidR="00F604D4">
          <w:rPr>
            <w:noProof/>
            <w:webHidden/>
          </w:rPr>
          <w:t>19</w:t>
        </w:r>
        <w:r w:rsidR="001D1BCA">
          <w:rPr>
            <w:noProof/>
            <w:webHidden/>
          </w:rPr>
          <w:fldChar w:fldCharType="end"/>
        </w:r>
      </w:hyperlink>
    </w:p>
    <w:p w14:paraId="41944CED" w14:textId="77777777" w:rsidR="001D1BCA" w:rsidRDefault="00415BC9">
      <w:pPr>
        <w:pStyle w:val="Kazalovsebine2"/>
        <w:rPr>
          <w:rFonts w:asciiTheme="minorHAnsi" w:eastAsiaTheme="minorEastAsia" w:hAnsiTheme="minorHAnsi" w:cstheme="minorBidi"/>
          <w:noProof/>
          <w:sz w:val="22"/>
          <w:szCs w:val="22"/>
          <w:lang w:val="sl-SI"/>
        </w:rPr>
      </w:pPr>
      <w:hyperlink w:anchor="_Toc435076944" w:history="1">
        <w:r w:rsidR="001D1BCA" w:rsidRPr="002B26D6">
          <w:rPr>
            <w:rStyle w:val="Hiperpovezava"/>
            <w:rFonts w:cstheme="minorHAnsi"/>
            <w:noProof/>
            <w:lang w:val="pl-PL"/>
          </w:rPr>
          <w:t>909</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obisk šole ali vrtca v težje dostopnem kraju</w:t>
        </w:r>
        <w:r w:rsidR="001D1BCA">
          <w:rPr>
            <w:noProof/>
            <w:webHidden/>
          </w:rPr>
          <w:tab/>
        </w:r>
        <w:r w:rsidR="001D1BCA">
          <w:rPr>
            <w:noProof/>
            <w:webHidden/>
          </w:rPr>
          <w:fldChar w:fldCharType="begin"/>
        </w:r>
        <w:r w:rsidR="001D1BCA">
          <w:rPr>
            <w:noProof/>
            <w:webHidden/>
          </w:rPr>
          <w:instrText xml:space="preserve"> PAGEREF _Toc435076944 \h </w:instrText>
        </w:r>
        <w:r w:rsidR="001D1BCA">
          <w:rPr>
            <w:noProof/>
            <w:webHidden/>
          </w:rPr>
        </w:r>
        <w:r w:rsidR="001D1BCA">
          <w:rPr>
            <w:noProof/>
            <w:webHidden/>
          </w:rPr>
          <w:fldChar w:fldCharType="separate"/>
        </w:r>
        <w:r w:rsidR="00F604D4">
          <w:rPr>
            <w:noProof/>
            <w:webHidden/>
          </w:rPr>
          <w:t>19</w:t>
        </w:r>
        <w:r w:rsidR="001D1BCA">
          <w:rPr>
            <w:noProof/>
            <w:webHidden/>
          </w:rPr>
          <w:fldChar w:fldCharType="end"/>
        </w:r>
      </w:hyperlink>
    </w:p>
    <w:p w14:paraId="7157FEBB" w14:textId="77777777" w:rsidR="001D1BCA" w:rsidRDefault="00415BC9">
      <w:pPr>
        <w:pStyle w:val="Kazalovsebine2"/>
        <w:rPr>
          <w:rFonts w:asciiTheme="minorHAnsi" w:eastAsiaTheme="minorEastAsia" w:hAnsiTheme="minorHAnsi" w:cstheme="minorBidi"/>
          <w:noProof/>
          <w:sz w:val="22"/>
          <w:szCs w:val="22"/>
          <w:lang w:val="sl-SI"/>
        </w:rPr>
      </w:pPr>
      <w:hyperlink w:anchor="_Toc435076945" w:history="1">
        <w:r w:rsidR="001D1BCA" w:rsidRPr="002B26D6">
          <w:rPr>
            <w:rStyle w:val="Hiperpovezava"/>
            <w:rFonts w:cstheme="minorHAnsi"/>
            <w:noProof/>
            <w:lang w:val="pl-PL"/>
          </w:rPr>
          <w:t>910</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pl-PL"/>
          </w:rPr>
          <w:t>ogled delovnega mesta</w:t>
        </w:r>
        <w:r w:rsidR="001D1BCA">
          <w:rPr>
            <w:noProof/>
            <w:webHidden/>
          </w:rPr>
          <w:tab/>
        </w:r>
        <w:r w:rsidR="001D1BCA">
          <w:rPr>
            <w:noProof/>
            <w:webHidden/>
          </w:rPr>
          <w:fldChar w:fldCharType="begin"/>
        </w:r>
        <w:r w:rsidR="001D1BCA">
          <w:rPr>
            <w:noProof/>
            <w:webHidden/>
          </w:rPr>
          <w:instrText xml:space="preserve"> PAGEREF _Toc435076945 \h </w:instrText>
        </w:r>
        <w:r w:rsidR="001D1BCA">
          <w:rPr>
            <w:noProof/>
            <w:webHidden/>
          </w:rPr>
        </w:r>
        <w:r w:rsidR="001D1BCA">
          <w:rPr>
            <w:noProof/>
            <w:webHidden/>
          </w:rPr>
          <w:fldChar w:fldCharType="separate"/>
        </w:r>
        <w:r w:rsidR="00F604D4">
          <w:rPr>
            <w:noProof/>
            <w:webHidden/>
          </w:rPr>
          <w:t>19</w:t>
        </w:r>
        <w:r w:rsidR="001D1BCA">
          <w:rPr>
            <w:noProof/>
            <w:webHidden/>
          </w:rPr>
          <w:fldChar w:fldCharType="end"/>
        </w:r>
      </w:hyperlink>
    </w:p>
    <w:p w14:paraId="57D43595" w14:textId="77777777" w:rsidR="001D1BCA" w:rsidRDefault="00415BC9">
      <w:pPr>
        <w:pStyle w:val="Kazalovsebine2"/>
        <w:rPr>
          <w:rFonts w:asciiTheme="minorHAnsi" w:eastAsiaTheme="minorEastAsia" w:hAnsiTheme="minorHAnsi" w:cstheme="minorBidi"/>
          <w:noProof/>
          <w:sz w:val="22"/>
          <w:szCs w:val="22"/>
          <w:lang w:val="sl-SI"/>
        </w:rPr>
      </w:pPr>
      <w:hyperlink w:anchor="_Toc435076946" w:history="1">
        <w:r w:rsidR="001D1BCA" w:rsidRPr="002B26D6">
          <w:rPr>
            <w:rStyle w:val="Hiperpovezava"/>
            <w:rFonts w:cstheme="minorHAnsi"/>
            <w:noProof/>
          </w:rPr>
          <w:t>911</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rPr>
          <w:t>okvirna analiza in zdravstvena ocena delovnega</w:t>
        </w:r>
        <w:r w:rsidR="001D1BCA">
          <w:rPr>
            <w:noProof/>
            <w:webHidden/>
          </w:rPr>
          <w:tab/>
        </w:r>
        <w:r w:rsidR="001D1BCA">
          <w:rPr>
            <w:noProof/>
            <w:webHidden/>
          </w:rPr>
          <w:fldChar w:fldCharType="begin"/>
        </w:r>
        <w:r w:rsidR="001D1BCA">
          <w:rPr>
            <w:noProof/>
            <w:webHidden/>
          </w:rPr>
          <w:instrText xml:space="preserve"> PAGEREF _Toc435076946 \h </w:instrText>
        </w:r>
        <w:r w:rsidR="001D1BCA">
          <w:rPr>
            <w:noProof/>
            <w:webHidden/>
          </w:rPr>
        </w:r>
        <w:r w:rsidR="001D1BCA">
          <w:rPr>
            <w:noProof/>
            <w:webHidden/>
          </w:rPr>
          <w:fldChar w:fldCharType="separate"/>
        </w:r>
        <w:r w:rsidR="00F604D4">
          <w:rPr>
            <w:noProof/>
            <w:webHidden/>
          </w:rPr>
          <w:t>19</w:t>
        </w:r>
        <w:r w:rsidR="001D1BCA">
          <w:rPr>
            <w:noProof/>
            <w:webHidden/>
          </w:rPr>
          <w:fldChar w:fldCharType="end"/>
        </w:r>
      </w:hyperlink>
    </w:p>
    <w:p w14:paraId="03187351" w14:textId="77777777" w:rsidR="001D1BCA" w:rsidRDefault="00415BC9">
      <w:pPr>
        <w:pStyle w:val="Kazalovsebine2"/>
        <w:rPr>
          <w:rFonts w:asciiTheme="minorHAnsi" w:eastAsiaTheme="minorEastAsia" w:hAnsiTheme="minorHAnsi" w:cstheme="minorBidi"/>
          <w:noProof/>
          <w:sz w:val="22"/>
          <w:szCs w:val="22"/>
          <w:lang w:val="sl-SI"/>
        </w:rPr>
      </w:pPr>
      <w:hyperlink w:anchor="_Toc435076947" w:history="1">
        <w:r w:rsidR="001D1BCA" w:rsidRPr="002B26D6">
          <w:rPr>
            <w:rStyle w:val="Hiperpovezava"/>
            <w:rFonts w:cstheme="minorHAnsi"/>
            <w:noProof/>
            <w:lang w:val="sv-SE"/>
          </w:rPr>
          <w:t>912</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ocenjevalna analiza in zdravstvena ocena delovnega mesta</w:t>
        </w:r>
        <w:r w:rsidR="001D1BCA">
          <w:rPr>
            <w:noProof/>
            <w:webHidden/>
          </w:rPr>
          <w:tab/>
        </w:r>
        <w:r w:rsidR="001D1BCA">
          <w:rPr>
            <w:noProof/>
            <w:webHidden/>
          </w:rPr>
          <w:fldChar w:fldCharType="begin"/>
        </w:r>
        <w:r w:rsidR="001D1BCA">
          <w:rPr>
            <w:noProof/>
            <w:webHidden/>
          </w:rPr>
          <w:instrText xml:space="preserve"> PAGEREF _Toc435076947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5C0CAA43" w14:textId="77777777" w:rsidR="001D1BCA" w:rsidRDefault="00415BC9">
      <w:pPr>
        <w:pStyle w:val="Kazalovsebine2"/>
        <w:rPr>
          <w:rFonts w:asciiTheme="minorHAnsi" w:eastAsiaTheme="minorEastAsia" w:hAnsiTheme="minorHAnsi" w:cstheme="minorBidi"/>
          <w:noProof/>
          <w:sz w:val="22"/>
          <w:szCs w:val="22"/>
          <w:lang w:val="sl-SI"/>
        </w:rPr>
      </w:pPr>
      <w:hyperlink w:anchor="_Toc435076948" w:history="1">
        <w:r w:rsidR="001D1BCA" w:rsidRPr="002B26D6">
          <w:rPr>
            <w:rStyle w:val="Hiperpovezava"/>
            <w:rFonts w:cstheme="minorHAnsi"/>
            <w:noProof/>
            <w:lang w:val="sv-SE"/>
          </w:rPr>
          <w:t>913</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merska analiza in zdravstvena ocena delovnega mesta</w:t>
        </w:r>
        <w:r w:rsidR="001D1BCA">
          <w:rPr>
            <w:noProof/>
            <w:webHidden/>
          </w:rPr>
          <w:tab/>
        </w:r>
        <w:r w:rsidR="001D1BCA">
          <w:rPr>
            <w:noProof/>
            <w:webHidden/>
          </w:rPr>
          <w:fldChar w:fldCharType="begin"/>
        </w:r>
        <w:r w:rsidR="001D1BCA">
          <w:rPr>
            <w:noProof/>
            <w:webHidden/>
          </w:rPr>
          <w:instrText xml:space="preserve"> PAGEREF _Toc435076948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6CECC340" w14:textId="77777777" w:rsidR="001D1BCA" w:rsidRDefault="00415BC9">
      <w:pPr>
        <w:pStyle w:val="Kazalovsebine2"/>
        <w:rPr>
          <w:rFonts w:asciiTheme="minorHAnsi" w:eastAsiaTheme="minorEastAsia" w:hAnsiTheme="minorHAnsi" w:cstheme="minorBidi"/>
          <w:noProof/>
          <w:sz w:val="22"/>
          <w:szCs w:val="22"/>
          <w:lang w:val="sl-SI"/>
        </w:rPr>
      </w:pPr>
      <w:hyperlink w:anchor="_Toc435076949" w:history="1">
        <w:r w:rsidR="001D1BCA" w:rsidRPr="002B26D6">
          <w:rPr>
            <w:rStyle w:val="Hiperpovezava"/>
            <w:rFonts w:cstheme="minorHAnsi"/>
            <w:noProof/>
            <w:lang w:val="sv-SE"/>
          </w:rPr>
          <w:t>914</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celostna analiza in zdravstvena ocena delovnega mesta</w:t>
        </w:r>
        <w:r w:rsidR="001D1BCA">
          <w:rPr>
            <w:noProof/>
            <w:webHidden/>
          </w:rPr>
          <w:tab/>
        </w:r>
        <w:r w:rsidR="001D1BCA">
          <w:rPr>
            <w:noProof/>
            <w:webHidden/>
          </w:rPr>
          <w:fldChar w:fldCharType="begin"/>
        </w:r>
        <w:r w:rsidR="001D1BCA">
          <w:rPr>
            <w:noProof/>
            <w:webHidden/>
          </w:rPr>
          <w:instrText xml:space="preserve"> PAGEREF _Toc435076949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520B6935" w14:textId="77777777" w:rsidR="001D1BCA" w:rsidRDefault="00415BC9">
      <w:pPr>
        <w:pStyle w:val="Kazalovsebine2"/>
        <w:rPr>
          <w:rFonts w:asciiTheme="minorHAnsi" w:eastAsiaTheme="minorEastAsia" w:hAnsiTheme="minorHAnsi" w:cstheme="minorBidi"/>
          <w:noProof/>
          <w:sz w:val="22"/>
          <w:szCs w:val="22"/>
          <w:lang w:val="sl-SI"/>
        </w:rPr>
      </w:pPr>
      <w:hyperlink w:anchor="_Toc435076950" w:history="1">
        <w:r w:rsidR="001D1BCA" w:rsidRPr="002B26D6">
          <w:rPr>
            <w:rStyle w:val="Hiperpovezava"/>
            <w:rFonts w:cstheme="minorHAnsi"/>
            <w:noProof/>
            <w:lang w:val="sv-SE"/>
          </w:rPr>
          <w:t>915</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aplikativne ergonomske raziskave in ukrepi na delovnem mestu</w:t>
        </w:r>
        <w:r w:rsidR="001D1BCA">
          <w:rPr>
            <w:noProof/>
            <w:webHidden/>
          </w:rPr>
          <w:tab/>
        </w:r>
        <w:r w:rsidR="001D1BCA">
          <w:rPr>
            <w:noProof/>
            <w:webHidden/>
          </w:rPr>
          <w:fldChar w:fldCharType="begin"/>
        </w:r>
        <w:r w:rsidR="001D1BCA">
          <w:rPr>
            <w:noProof/>
            <w:webHidden/>
          </w:rPr>
          <w:instrText xml:space="preserve"> PAGEREF _Toc435076950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1ACFF2F1" w14:textId="77777777" w:rsidR="001D1BCA" w:rsidRDefault="00415BC9">
      <w:pPr>
        <w:pStyle w:val="Kazalovsebine2"/>
        <w:rPr>
          <w:rFonts w:asciiTheme="minorHAnsi" w:eastAsiaTheme="minorEastAsia" w:hAnsiTheme="minorHAnsi" w:cstheme="minorBidi"/>
          <w:noProof/>
          <w:sz w:val="22"/>
          <w:szCs w:val="22"/>
          <w:lang w:val="sl-SI"/>
        </w:rPr>
      </w:pPr>
      <w:hyperlink w:anchor="_Toc435076951" w:history="1">
        <w:r w:rsidR="001D1BCA" w:rsidRPr="002B26D6">
          <w:rPr>
            <w:rStyle w:val="Hiperpovezava"/>
            <w:rFonts w:cstheme="minorHAnsi"/>
            <w:noProof/>
            <w:lang w:val="sv-SE"/>
          </w:rPr>
          <w:t>916</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druge aktivnosti povezane z varovanjem zdravja delavcev</w:t>
        </w:r>
        <w:r w:rsidR="001D1BCA">
          <w:rPr>
            <w:noProof/>
            <w:webHidden/>
          </w:rPr>
          <w:tab/>
        </w:r>
        <w:r w:rsidR="001D1BCA">
          <w:rPr>
            <w:noProof/>
            <w:webHidden/>
          </w:rPr>
          <w:fldChar w:fldCharType="begin"/>
        </w:r>
        <w:r w:rsidR="001D1BCA">
          <w:rPr>
            <w:noProof/>
            <w:webHidden/>
          </w:rPr>
          <w:instrText xml:space="preserve"> PAGEREF _Toc435076951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36A7D57A" w14:textId="77777777" w:rsidR="001D1BCA" w:rsidRDefault="00415BC9">
      <w:pPr>
        <w:pStyle w:val="Kazalovsebine2"/>
        <w:rPr>
          <w:rFonts w:asciiTheme="minorHAnsi" w:eastAsiaTheme="minorEastAsia" w:hAnsiTheme="minorHAnsi" w:cstheme="minorBidi"/>
          <w:noProof/>
          <w:sz w:val="22"/>
          <w:szCs w:val="22"/>
          <w:lang w:val="sl-SI"/>
        </w:rPr>
      </w:pPr>
      <w:hyperlink w:anchor="_Toc435076952" w:history="1">
        <w:r w:rsidR="001D1BCA" w:rsidRPr="002B26D6">
          <w:rPr>
            <w:rStyle w:val="Hiperpovezava"/>
            <w:rFonts w:cstheme="minorHAnsi"/>
            <w:noProof/>
            <w:lang w:val="sv-SE"/>
          </w:rPr>
          <w:t>917</w:t>
        </w:r>
        <w:r w:rsidR="001D1BCA">
          <w:rPr>
            <w:rFonts w:asciiTheme="minorHAnsi" w:eastAsiaTheme="minorEastAsia" w:hAnsiTheme="minorHAnsi" w:cstheme="minorBidi"/>
            <w:noProof/>
            <w:sz w:val="22"/>
            <w:szCs w:val="22"/>
            <w:lang w:val="sl-SI"/>
          </w:rPr>
          <w:tab/>
        </w:r>
        <w:r w:rsidR="001D1BCA" w:rsidRPr="002B26D6">
          <w:rPr>
            <w:rStyle w:val="Hiperpovezava"/>
            <w:rFonts w:cstheme="minorHAnsi"/>
            <w:noProof/>
            <w:lang w:val="sv-SE"/>
          </w:rPr>
          <w:t>sodelovanje v projektih promocije zdravja (zdrave šole, zdrava mesta, v lokalni skupnosti itd)</w:t>
        </w:r>
        <w:r w:rsidR="001D1BCA">
          <w:rPr>
            <w:noProof/>
            <w:webHidden/>
          </w:rPr>
          <w:tab/>
        </w:r>
        <w:r w:rsidR="001D1BCA">
          <w:rPr>
            <w:noProof/>
            <w:webHidden/>
          </w:rPr>
          <w:fldChar w:fldCharType="begin"/>
        </w:r>
        <w:r w:rsidR="001D1BCA">
          <w:rPr>
            <w:noProof/>
            <w:webHidden/>
          </w:rPr>
          <w:instrText xml:space="preserve"> PAGEREF _Toc435076952 \h </w:instrText>
        </w:r>
        <w:r w:rsidR="001D1BCA">
          <w:rPr>
            <w:noProof/>
            <w:webHidden/>
          </w:rPr>
        </w:r>
        <w:r w:rsidR="001D1BCA">
          <w:rPr>
            <w:noProof/>
            <w:webHidden/>
          </w:rPr>
          <w:fldChar w:fldCharType="separate"/>
        </w:r>
        <w:r w:rsidR="00F604D4">
          <w:rPr>
            <w:noProof/>
            <w:webHidden/>
          </w:rPr>
          <w:t>20</w:t>
        </w:r>
        <w:r w:rsidR="001D1BCA">
          <w:rPr>
            <w:noProof/>
            <w:webHidden/>
          </w:rPr>
          <w:fldChar w:fldCharType="end"/>
        </w:r>
      </w:hyperlink>
    </w:p>
    <w:p w14:paraId="3EA2AC1B" w14:textId="4E3F3DEA" w:rsidR="00A11E4F" w:rsidRPr="00BB67C2" w:rsidRDefault="001519BA" w:rsidP="00AC1C2F">
      <w:pPr>
        <w:jc w:val="both"/>
        <w:rPr>
          <w:rFonts w:asciiTheme="minorHAnsi" w:hAnsiTheme="minorHAnsi" w:cstheme="minorHAnsi"/>
          <w:b/>
        </w:rPr>
      </w:pPr>
      <w:r w:rsidRPr="008C77F2">
        <w:rPr>
          <w:rFonts w:asciiTheme="minorHAnsi" w:hAnsiTheme="minorHAnsi" w:cstheme="minorHAnsi"/>
          <w:b/>
          <w:sz w:val="22"/>
          <w:szCs w:val="24"/>
          <w:lang w:val="it-IT"/>
        </w:rPr>
        <w:fldChar w:fldCharType="end"/>
      </w:r>
      <w:r w:rsidR="00A11E4F" w:rsidRPr="00BB67C2">
        <w:rPr>
          <w:rFonts w:asciiTheme="minorHAnsi" w:hAnsiTheme="minorHAnsi" w:cstheme="minorHAnsi"/>
          <w:b/>
        </w:rPr>
        <w:br w:type="page"/>
      </w:r>
    </w:p>
    <w:p w14:paraId="4226DF60" w14:textId="29B27797" w:rsidR="007D7C0C" w:rsidRPr="00BB67C2" w:rsidRDefault="007D7C0C" w:rsidP="007D7C0C">
      <w:pPr>
        <w:jc w:val="both"/>
        <w:rPr>
          <w:rFonts w:asciiTheme="minorHAnsi" w:hAnsiTheme="minorHAnsi" w:cstheme="minorHAnsi"/>
          <w:b/>
        </w:rPr>
      </w:pPr>
      <w:r w:rsidRPr="00BB67C2">
        <w:rPr>
          <w:rFonts w:asciiTheme="minorHAnsi" w:hAnsiTheme="minorHAnsi" w:cstheme="minorHAnsi"/>
          <w:b/>
        </w:rPr>
        <w:t>DEFINICIJE POSAMEZNIH VRST OBISKOV</w:t>
      </w:r>
    </w:p>
    <w:p w14:paraId="68543107" w14:textId="77777777" w:rsidR="007D7C0C" w:rsidRPr="00BB67C2" w:rsidRDefault="007D7C0C" w:rsidP="007D7C0C">
      <w:pPr>
        <w:jc w:val="both"/>
        <w:rPr>
          <w:rFonts w:asciiTheme="minorHAnsi" w:hAnsiTheme="minorHAnsi" w:cstheme="minorHAnsi"/>
          <w:b/>
        </w:rPr>
      </w:pPr>
    </w:p>
    <w:p w14:paraId="00E9BA81" w14:textId="77777777" w:rsidR="007D7C0C" w:rsidRPr="00BB67C2" w:rsidRDefault="007D7C0C" w:rsidP="007D7C0C">
      <w:pPr>
        <w:numPr>
          <w:ilvl w:val="0"/>
          <w:numId w:val="4"/>
        </w:numPr>
        <w:jc w:val="both"/>
        <w:rPr>
          <w:rFonts w:asciiTheme="minorHAnsi" w:hAnsiTheme="minorHAnsi" w:cstheme="minorHAnsi"/>
          <w:b/>
        </w:rPr>
      </w:pPr>
    </w:p>
    <w:p w14:paraId="21A49BFD" w14:textId="77777777" w:rsidR="007D7C0C" w:rsidRDefault="007D7C0C" w:rsidP="007D7C0C">
      <w:pPr>
        <w:pStyle w:val="slog20"/>
        <w:rPr>
          <w:rFonts w:asciiTheme="minorHAnsi" w:hAnsiTheme="minorHAnsi" w:cstheme="minorHAnsi"/>
        </w:rPr>
      </w:pPr>
      <w:bookmarkStart w:id="1" w:name="_Toc435076848"/>
      <w:r w:rsidRPr="00BB67C2">
        <w:rPr>
          <w:rFonts w:asciiTheme="minorHAnsi" w:hAnsiTheme="minorHAnsi" w:cstheme="minorHAnsi"/>
        </w:rPr>
        <w:t>Kurativni obiski</w:t>
      </w:r>
      <w:bookmarkEnd w:id="1"/>
    </w:p>
    <w:p w14:paraId="3AB40298" w14:textId="77777777" w:rsidR="00106479" w:rsidRPr="00BB67C2" w:rsidRDefault="00106479" w:rsidP="009537BA"/>
    <w:p w14:paraId="43010A6F" w14:textId="77777777" w:rsidR="007D7C0C" w:rsidRPr="00BB67C2" w:rsidRDefault="007D7C0C" w:rsidP="000D08AD">
      <w:pPr>
        <w:pStyle w:val="Slog21"/>
        <w:rPr>
          <w:rFonts w:asciiTheme="minorHAnsi" w:hAnsiTheme="minorHAnsi" w:cstheme="minorHAnsi"/>
        </w:rPr>
      </w:pPr>
      <w:bookmarkStart w:id="2" w:name="_Toc435076849"/>
      <w:r w:rsidRPr="00BB67C2">
        <w:rPr>
          <w:rFonts w:asciiTheme="minorHAnsi" w:hAnsiTheme="minorHAnsi" w:cstheme="minorHAnsi"/>
        </w:rPr>
        <w:t>103</w:t>
      </w:r>
      <w:r w:rsidRPr="00BB67C2">
        <w:rPr>
          <w:rFonts w:asciiTheme="minorHAnsi" w:hAnsiTheme="minorHAnsi" w:cstheme="minorHAnsi"/>
        </w:rPr>
        <w:tab/>
        <w:t>kurativni obisk nosečnice v primarnem ZV žensk</w:t>
      </w:r>
      <w:bookmarkEnd w:id="2"/>
    </w:p>
    <w:p w14:paraId="19FA1B48" w14:textId="3655EFE9" w:rsidR="007D7C0C" w:rsidRPr="00BB67C2" w:rsidRDefault="0031678E" w:rsidP="007D7C0C">
      <w:pPr>
        <w:pStyle w:val="Telobesedila"/>
        <w:rPr>
          <w:rFonts w:asciiTheme="minorHAnsi" w:hAnsiTheme="minorHAnsi" w:cstheme="minorHAnsi"/>
          <w:b/>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 xml:space="preserve">obisk nosečnice pri ginekologu v dispanzerju za ženske, pri katerem ginekolog odkrije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sumi na določeno bolezen ali stanje, pri nosečnici ali plodu v maternici, zaradi katerega nosečnica ali plod potrebujeta dodatno diagnostično obravnavo, zdravljenje oz. napotitev v bolnišnico ali k specialistu druge specialnosti.</w:t>
      </w:r>
    </w:p>
    <w:p w14:paraId="2AF557F3" w14:textId="77777777" w:rsidR="007D7C0C" w:rsidRPr="00BB67C2" w:rsidRDefault="007D7C0C" w:rsidP="007D7C0C">
      <w:pPr>
        <w:jc w:val="both"/>
        <w:rPr>
          <w:rFonts w:asciiTheme="minorHAnsi" w:hAnsiTheme="minorHAnsi" w:cstheme="minorHAnsi"/>
        </w:rPr>
      </w:pPr>
    </w:p>
    <w:p w14:paraId="213BC0FF" w14:textId="0FB48ED9" w:rsidR="007D7C0C" w:rsidRPr="00BB67C2" w:rsidRDefault="007D7C0C" w:rsidP="000D08AD">
      <w:pPr>
        <w:pStyle w:val="Slog21"/>
        <w:rPr>
          <w:rFonts w:asciiTheme="minorHAnsi" w:hAnsiTheme="minorHAnsi" w:cstheme="minorHAnsi"/>
        </w:rPr>
      </w:pPr>
      <w:bookmarkStart w:id="3" w:name="_Toc435076850"/>
      <w:r w:rsidRPr="00BB67C2">
        <w:rPr>
          <w:rFonts w:asciiTheme="minorHAnsi" w:hAnsiTheme="minorHAnsi" w:cstheme="minorHAnsi"/>
        </w:rPr>
        <w:t>104</w:t>
      </w:r>
      <w:r w:rsidRPr="00BB67C2">
        <w:rPr>
          <w:rFonts w:asciiTheme="minorHAnsi" w:hAnsiTheme="minorHAnsi" w:cstheme="minorHAnsi"/>
        </w:rPr>
        <w:tab/>
        <w:t>prvi kurativni obisk</w:t>
      </w:r>
      <w:bookmarkEnd w:id="3"/>
      <w:r w:rsidRPr="00BB67C2">
        <w:rPr>
          <w:rFonts w:asciiTheme="minorHAnsi" w:hAnsiTheme="minorHAnsi" w:cstheme="minorHAnsi"/>
        </w:rPr>
        <w:t xml:space="preserve"> </w:t>
      </w:r>
    </w:p>
    <w:p w14:paraId="0C67C790" w14:textId="19E17BD6" w:rsidR="007D7C0C" w:rsidRPr="00BB67C2" w:rsidRDefault="0031678E" w:rsidP="007D7C0C">
      <w:pPr>
        <w:jc w:val="both"/>
        <w:rPr>
          <w:rFonts w:asciiTheme="minorHAnsi" w:hAnsiTheme="minorHAnsi" w:cstheme="minorHAnsi"/>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 xml:space="preserve">prvi kurativni obisk je prvi neposredni stik pacienta z zdravnikom zaradi novo nastale akutne ali kronične bolezni oziroma </w:t>
      </w:r>
      <w:proofErr w:type="gramStart"/>
      <w:r w:rsidR="007D7C0C" w:rsidRPr="00BB67C2">
        <w:rPr>
          <w:rFonts w:asciiTheme="minorHAnsi" w:hAnsiTheme="minorHAnsi" w:cstheme="minorHAnsi"/>
        </w:rPr>
        <w:t>stanja  ali</w:t>
      </w:r>
      <w:proofErr w:type="gramEnd"/>
      <w:r w:rsidR="007D7C0C" w:rsidRPr="00BB67C2">
        <w:rPr>
          <w:rFonts w:asciiTheme="minorHAnsi" w:hAnsiTheme="minorHAnsi" w:cstheme="minorHAnsi"/>
        </w:rPr>
        <w:t xml:space="preserve"> zaradi akutnega poslabšanja kronične bolezni. Novo nastala akutna bolezen in akutno poslabšanje kronične bolezni pomenita stanji, ki se lahko pojavita večkrat v življenju, in </w:t>
      </w:r>
      <w:proofErr w:type="gramStart"/>
      <w:r w:rsidR="007D7C0C" w:rsidRPr="00BB67C2">
        <w:rPr>
          <w:rFonts w:asciiTheme="minorHAnsi" w:hAnsiTheme="minorHAnsi" w:cstheme="minorHAnsi"/>
        </w:rPr>
        <w:t>jo</w:t>
      </w:r>
      <w:proofErr w:type="gramEnd"/>
      <w:r w:rsidR="007D7C0C" w:rsidRPr="00BB67C2">
        <w:rPr>
          <w:rFonts w:asciiTheme="minorHAnsi" w:hAnsiTheme="minorHAnsi" w:cstheme="minorHAnsi"/>
        </w:rPr>
        <w:t xml:space="preserve"> v poročevalskem sistemu zabeležimo vedno, ko se pojavi. Novo nastala kronična bolezen pomeni stanje, ki se pojavi samo enkrat v življenju, zato </w:t>
      </w:r>
      <w:proofErr w:type="gramStart"/>
      <w:r w:rsidR="007D7C0C" w:rsidRPr="00BB67C2">
        <w:rPr>
          <w:rFonts w:asciiTheme="minorHAnsi" w:hAnsiTheme="minorHAnsi" w:cstheme="minorHAnsi"/>
        </w:rPr>
        <w:t>jo</w:t>
      </w:r>
      <w:proofErr w:type="gramEnd"/>
      <w:r w:rsidR="007D7C0C" w:rsidRPr="00BB67C2">
        <w:rPr>
          <w:rFonts w:asciiTheme="minorHAnsi" w:hAnsiTheme="minorHAnsi" w:cstheme="minorHAnsi"/>
        </w:rPr>
        <w:t xml:space="preserve"> v poročevalskem sistemu zabeležimo samo enkrat, ne glede na poročevalsko obdobje. </w:t>
      </w:r>
    </w:p>
    <w:p w14:paraId="045F9963" w14:textId="77777777" w:rsidR="007D7C0C" w:rsidRPr="00BB67C2" w:rsidRDefault="007D7C0C" w:rsidP="007D7C0C">
      <w:pPr>
        <w:jc w:val="both"/>
        <w:rPr>
          <w:rFonts w:asciiTheme="minorHAnsi" w:hAnsiTheme="minorHAnsi" w:cstheme="minorHAnsi"/>
        </w:rPr>
      </w:pPr>
    </w:p>
    <w:p w14:paraId="628C15AC" w14:textId="6F4D9E08" w:rsidR="007D7C0C" w:rsidRPr="00BB67C2" w:rsidRDefault="007D7C0C" w:rsidP="000D08AD">
      <w:pPr>
        <w:pStyle w:val="Slog21"/>
        <w:rPr>
          <w:rFonts w:asciiTheme="minorHAnsi" w:hAnsiTheme="minorHAnsi" w:cstheme="minorHAnsi"/>
        </w:rPr>
      </w:pPr>
      <w:bookmarkStart w:id="4" w:name="_Toc435076851"/>
      <w:r w:rsidRPr="00BB67C2">
        <w:rPr>
          <w:rFonts w:asciiTheme="minorHAnsi" w:hAnsiTheme="minorHAnsi" w:cstheme="minorHAnsi"/>
        </w:rPr>
        <w:t>105</w:t>
      </w:r>
      <w:r w:rsidR="0010456D" w:rsidRPr="00BB67C2">
        <w:rPr>
          <w:rFonts w:asciiTheme="minorHAnsi" w:hAnsiTheme="minorHAnsi" w:cstheme="minorHAnsi"/>
        </w:rPr>
        <w:tab/>
      </w:r>
      <w:r w:rsidRPr="00BB67C2">
        <w:rPr>
          <w:rFonts w:asciiTheme="minorHAnsi" w:hAnsiTheme="minorHAnsi" w:cstheme="minorHAnsi"/>
        </w:rPr>
        <w:t>prvi kurativni obisk zaradi kontrole kronične bolezni</w:t>
      </w:r>
      <w:bookmarkEnd w:id="4"/>
    </w:p>
    <w:p w14:paraId="332855DB" w14:textId="7A589170" w:rsidR="007D7C0C" w:rsidRPr="00BB67C2" w:rsidRDefault="007D7C0C" w:rsidP="007D7C0C">
      <w:pPr>
        <w:jc w:val="both"/>
        <w:rPr>
          <w:rFonts w:asciiTheme="minorHAnsi" w:hAnsiTheme="minorHAnsi" w:cstheme="minorHAnsi"/>
        </w:rPr>
      </w:pPr>
      <w:r w:rsidRPr="00BB67C2">
        <w:rPr>
          <w:rFonts w:asciiTheme="minorHAnsi" w:hAnsiTheme="minorHAnsi" w:cstheme="minorHAnsi"/>
        </w:rPr>
        <w:t>definicija</w:t>
      </w:r>
      <w:r w:rsidRPr="00BB67C2" w:rsidDel="00D90E28">
        <w:rPr>
          <w:rFonts w:asciiTheme="minorHAnsi" w:hAnsiTheme="minorHAnsi" w:cstheme="minorHAnsi"/>
          <w:sz w:val="28"/>
          <w:szCs w:val="28"/>
        </w:rPr>
        <w:t xml:space="preserve"> </w:t>
      </w:r>
      <w:r w:rsidRPr="00BB67C2">
        <w:rPr>
          <w:rFonts w:asciiTheme="minorHAnsi" w:hAnsiTheme="minorHAnsi" w:cstheme="minorHAnsi"/>
          <w:sz w:val="28"/>
          <w:szCs w:val="28"/>
        </w:rPr>
        <w:sym w:font="Symbol" w:char="F0DE"/>
      </w:r>
      <w:r w:rsidR="0031678E">
        <w:rPr>
          <w:rFonts w:asciiTheme="minorHAnsi" w:hAnsiTheme="minorHAnsi" w:cstheme="minorHAnsi"/>
          <w:sz w:val="28"/>
          <w:szCs w:val="28"/>
        </w:rPr>
        <w:t xml:space="preserve"> </w:t>
      </w:r>
      <w:r w:rsidRPr="00BB67C2">
        <w:rPr>
          <w:rFonts w:asciiTheme="minorHAnsi" w:hAnsiTheme="minorHAnsi" w:cstheme="minorHAnsi"/>
          <w:szCs w:val="24"/>
        </w:rPr>
        <w:t>prvi kurativni obisk zaradi kontrole kronične bolezni, je tisti neposredni stik kroničnega pacienta z zdravnikom</w:t>
      </w:r>
      <w:r w:rsidR="003D36B0" w:rsidRPr="00BB67C2">
        <w:rPr>
          <w:rFonts w:asciiTheme="minorHAnsi" w:hAnsiTheme="minorHAnsi" w:cstheme="minorHAnsi"/>
          <w:szCs w:val="24"/>
        </w:rPr>
        <w:t xml:space="preserve"> ali diplomirano medicinsko sestro v referenčni ambulanti</w:t>
      </w:r>
      <w:r w:rsidRPr="00BB67C2">
        <w:rPr>
          <w:rFonts w:asciiTheme="minorHAnsi" w:hAnsiTheme="minorHAnsi" w:cstheme="minorHAnsi"/>
          <w:szCs w:val="24"/>
        </w:rPr>
        <w:t>,</w:t>
      </w:r>
      <w:r w:rsidRPr="00BB67C2">
        <w:rPr>
          <w:rFonts w:asciiTheme="minorHAnsi" w:hAnsiTheme="minorHAnsi" w:cstheme="minorHAnsi"/>
        </w:rPr>
        <w:t xml:space="preserve"> ki se zgodi prvič v koledarskem letu, in je namenjen nadaljevanju predhodno že obravnavane kronične bolezni (npr. preverjanje učinkov zdravljenja, nadaljevanje zdravljenja, načrtovanje obdobnih ali dodatnih diagnostičnih postopkov), katere začetek je bil ugotovljen že pred tem na prvem kurativnem obisku. </w:t>
      </w:r>
    </w:p>
    <w:p w14:paraId="2D727B64" w14:textId="77777777" w:rsidR="007D7C0C" w:rsidRPr="00BB67C2" w:rsidRDefault="007D7C0C" w:rsidP="007D7C0C">
      <w:pPr>
        <w:jc w:val="both"/>
        <w:rPr>
          <w:rFonts w:asciiTheme="minorHAnsi" w:hAnsiTheme="minorHAnsi" w:cstheme="minorHAnsi"/>
        </w:rPr>
      </w:pPr>
    </w:p>
    <w:p w14:paraId="1BF47416" w14:textId="58B693B6" w:rsidR="007D7C0C" w:rsidRPr="00BB67C2" w:rsidRDefault="007D7C0C" w:rsidP="007D7C0C">
      <w:pPr>
        <w:pStyle w:val="Slog21"/>
        <w:rPr>
          <w:rFonts w:asciiTheme="minorHAnsi" w:hAnsiTheme="minorHAnsi" w:cstheme="minorHAnsi"/>
        </w:rPr>
      </w:pPr>
      <w:bookmarkStart w:id="5" w:name="_Toc435076852"/>
      <w:r w:rsidRPr="00BB67C2">
        <w:rPr>
          <w:rFonts w:asciiTheme="minorHAnsi" w:hAnsiTheme="minorHAnsi" w:cstheme="minorHAnsi"/>
        </w:rPr>
        <w:t>106</w:t>
      </w:r>
      <w:r w:rsidRPr="00BB67C2">
        <w:rPr>
          <w:rFonts w:asciiTheme="minorHAnsi" w:hAnsiTheme="minorHAnsi" w:cstheme="minorHAnsi"/>
        </w:rPr>
        <w:tab/>
        <w:t>ponovni kurativni obisk</w:t>
      </w:r>
      <w:bookmarkEnd w:id="5"/>
      <w:r w:rsidRPr="00BB67C2">
        <w:rPr>
          <w:rFonts w:asciiTheme="minorHAnsi" w:hAnsiTheme="minorHAnsi" w:cstheme="minorHAnsi"/>
        </w:rPr>
        <w:t xml:space="preserve"> </w:t>
      </w:r>
    </w:p>
    <w:p w14:paraId="0C1631C8" w14:textId="1555D254" w:rsidR="007D7C0C" w:rsidRPr="00BB67C2" w:rsidRDefault="0031678E" w:rsidP="007D7C0C">
      <w:pPr>
        <w:jc w:val="both"/>
        <w:rPr>
          <w:rFonts w:asciiTheme="minorHAnsi" w:hAnsiTheme="minorHAnsi" w:cstheme="minorHAnsi"/>
          <w:i/>
          <w:szCs w:val="24"/>
        </w:rPr>
      </w:pPr>
      <w:r w:rsidRPr="00BB67C2">
        <w:rPr>
          <w:rFonts w:asciiTheme="minorHAnsi" w:hAnsiTheme="minorHAnsi" w:cstheme="minorHAnsi"/>
        </w:rPr>
        <w:t>D</w:t>
      </w:r>
      <w:r w:rsidR="007D7C0C" w:rsidRPr="00BB67C2">
        <w:rPr>
          <w:rFonts w:asciiTheme="minorHAnsi" w:hAnsiTheme="minorHAnsi" w:cstheme="minorHAnsi"/>
        </w:rPr>
        <w:t>efinicija</w:t>
      </w:r>
      <w:r>
        <w:rPr>
          <w:rFonts w:asciiTheme="minorHAnsi" w:hAnsiTheme="minorHAnsi" w:cstheme="minorHAnsi"/>
        </w:rPr>
        <w:t xml:space="preserve"> </w:t>
      </w:r>
      <w:r w:rsidR="007D7C0C" w:rsidRPr="00BB67C2">
        <w:rPr>
          <w:rFonts w:asciiTheme="minorHAnsi" w:hAnsiTheme="minorHAnsi" w:cstheme="minorHAnsi"/>
        </w:rPr>
        <w:sym w:font="Symbol" w:char="F0DE"/>
      </w:r>
      <w:r>
        <w:rPr>
          <w:rFonts w:asciiTheme="minorHAnsi" w:hAnsiTheme="minorHAnsi" w:cstheme="minorHAnsi"/>
        </w:rPr>
        <w:t xml:space="preserve"> </w:t>
      </w:r>
      <w:r w:rsidR="007D7C0C" w:rsidRPr="00BB67C2">
        <w:rPr>
          <w:rFonts w:asciiTheme="minorHAnsi" w:hAnsiTheme="minorHAnsi" w:cstheme="minorHAnsi"/>
        </w:rPr>
        <w:t xml:space="preserve">ponovni kurativni obisk je vsak neposredni stik pacienta z zdravnikom </w:t>
      </w:r>
      <w:proofErr w:type="gramStart"/>
      <w:r w:rsidR="003D36B0" w:rsidRPr="00BB67C2">
        <w:rPr>
          <w:rFonts w:asciiTheme="minorHAnsi" w:hAnsiTheme="minorHAnsi" w:cstheme="minorHAnsi"/>
        </w:rPr>
        <w:t>ali</w:t>
      </w:r>
      <w:proofErr w:type="gramEnd"/>
      <w:r w:rsidR="003D36B0" w:rsidRPr="00BB67C2">
        <w:rPr>
          <w:rFonts w:asciiTheme="minorHAnsi" w:hAnsiTheme="minorHAnsi" w:cstheme="minorHAnsi"/>
        </w:rPr>
        <w:t xml:space="preserve"> diplomirano medicinsko sestro v referenčni ambulanti </w:t>
      </w:r>
      <w:r w:rsidR="007D7C0C" w:rsidRPr="00BB67C2">
        <w:rPr>
          <w:rFonts w:asciiTheme="minorHAnsi" w:hAnsiTheme="minorHAnsi" w:cstheme="minorHAnsi"/>
        </w:rPr>
        <w:t xml:space="preserve">zaradi nadaljevanja obravnave akutne ali kronične bolezni oziroma stanja in </w:t>
      </w:r>
      <w:r w:rsidR="007D7C0C" w:rsidRPr="00BB67C2">
        <w:rPr>
          <w:rFonts w:asciiTheme="minorHAnsi" w:hAnsiTheme="minorHAnsi" w:cstheme="minorHAnsi"/>
          <w:i/>
        </w:rPr>
        <w:t xml:space="preserve">ni </w:t>
      </w:r>
      <w:r w:rsidR="007D7C0C" w:rsidRPr="00BB67C2">
        <w:rPr>
          <w:rFonts w:asciiTheme="minorHAnsi" w:hAnsiTheme="minorHAnsi" w:cstheme="minorHAnsi"/>
          <w:i/>
          <w:szCs w:val="24"/>
        </w:rPr>
        <w:t>prvi kurativni obisk zaradi kontrole kronične bolezni.</w:t>
      </w:r>
    </w:p>
    <w:p w14:paraId="4A808B90" w14:textId="77777777" w:rsidR="007D7C0C" w:rsidRPr="00BB67C2" w:rsidRDefault="007D7C0C" w:rsidP="007D7C0C">
      <w:pPr>
        <w:jc w:val="both"/>
        <w:rPr>
          <w:rFonts w:asciiTheme="minorHAnsi" w:hAnsiTheme="minorHAnsi" w:cstheme="minorHAnsi"/>
        </w:rPr>
      </w:pPr>
    </w:p>
    <w:p w14:paraId="4076FF36" w14:textId="77777777" w:rsidR="007D7C0C" w:rsidRPr="00BB67C2" w:rsidRDefault="007D7C0C" w:rsidP="007D7C0C">
      <w:pPr>
        <w:pStyle w:val="Slog21"/>
        <w:rPr>
          <w:rFonts w:asciiTheme="minorHAnsi" w:hAnsiTheme="minorHAnsi" w:cstheme="minorHAnsi"/>
          <w:lang w:val="sv-SE"/>
        </w:rPr>
      </w:pPr>
      <w:bookmarkStart w:id="6" w:name="_Toc435076853"/>
      <w:r w:rsidRPr="00BB67C2">
        <w:rPr>
          <w:rFonts w:asciiTheme="minorHAnsi" w:hAnsiTheme="minorHAnsi" w:cstheme="minorHAnsi"/>
          <w:lang w:val="sv-SE"/>
        </w:rPr>
        <w:t>107</w:t>
      </w:r>
      <w:r w:rsidRPr="00BB67C2">
        <w:rPr>
          <w:rFonts w:asciiTheme="minorHAnsi" w:hAnsiTheme="minorHAnsi" w:cstheme="minorHAnsi"/>
          <w:lang w:val="sv-SE"/>
        </w:rPr>
        <w:tab/>
        <w:t>kurativna obravnava skupine pacientov v specialistični ambulanti na sekundarni ravni zdravstvenega varstva</w:t>
      </w:r>
      <w:bookmarkEnd w:id="6"/>
    </w:p>
    <w:p w14:paraId="302983AC" w14:textId="01C08520" w:rsidR="007D7C0C" w:rsidRPr="00BB67C2" w:rsidRDefault="0031678E" w:rsidP="007D7C0C">
      <w:pPr>
        <w:jc w:val="both"/>
        <w:rPr>
          <w:rFonts w:asciiTheme="minorHAnsi" w:hAnsiTheme="minorHAnsi" w:cstheme="minorHAnsi"/>
          <w:lang w:val="es-ES"/>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obravnava se zabeleži, ko zdravnik istočasno obravnava skupino pacientov v določenem času (na primer: skupinska psihoterapija). Poroča se število obravnav in ne število vključenih pacientov v skupini. </w:t>
      </w:r>
    </w:p>
    <w:p w14:paraId="43AD3B25" w14:textId="77777777" w:rsidR="007D7C0C" w:rsidRPr="00BB67C2" w:rsidRDefault="007D7C0C" w:rsidP="007D7C0C">
      <w:pPr>
        <w:jc w:val="both"/>
        <w:rPr>
          <w:rFonts w:asciiTheme="minorHAnsi" w:hAnsiTheme="minorHAnsi" w:cstheme="minorHAnsi"/>
        </w:rPr>
      </w:pPr>
    </w:p>
    <w:p w14:paraId="67C2D63A" w14:textId="77777777" w:rsidR="007D7C0C" w:rsidRPr="00BB67C2" w:rsidRDefault="007D7C0C" w:rsidP="007D7C0C">
      <w:pPr>
        <w:rPr>
          <w:rFonts w:asciiTheme="minorHAnsi" w:hAnsiTheme="minorHAnsi" w:cstheme="minorHAnsi"/>
        </w:rPr>
      </w:pPr>
    </w:p>
    <w:p w14:paraId="38A15C77" w14:textId="77777777" w:rsidR="007D7C0C" w:rsidRDefault="007D7C0C" w:rsidP="000D08AD">
      <w:pPr>
        <w:pStyle w:val="slog20"/>
        <w:rPr>
          <w:rFonts w:asciiTheme="minorHAnsi" w:hAnsiTheme="minorHAnsi" w:cstheme="minorHAnsi"/>
          <w:lang w:val="de-DE"/>
        </w:rPr>
      </w:pPr>
      <w:bookmarkStart w:id="7" w:name="_Toc435076854"/>
      <w:r w:rsidRPr="00BB67C2">
        <w:rPr>
          <w:rFonts w:asciiTheme="minorHAnsi" w:hAnsiTheme="minorHAnsi" w:cstheme="minorHAnsi"/>
          <w:lang w:val="de-DE"/>
        </w:rPr>
        <w:t>Hišni obiski in svetovanje</w:t>
      </w:r>
      <w:bookmarkEnd w:id="7"/>
    </w:p>
    <w:p w14:paraId="4F688340" w14:textId="77777777" w:rsidR="00106479" w:rsidRPr="00BB67C2" w:rsidRDefault="00106479" w:rsidP="009537BA">
      <w:pPr>
        <w:rPr>
          <w:lang w:val="de-DE"/>
        </w:rPr>
      </w:pPr>
    </w:p>
    <w:p w14:paraId="21652291" w14:textId="77777777" w:rsidR="007D7C0C" w:rsidRPr="00BB67C2" w:rsidRDefault="007D7C0C" w:rsidP="000D08AD">
      <w:pPr>
        <w:pStyle w:val="Slog21"/>
        <w:rPr>
          <w:rFonts w:asciiTheme="minorHAnsi" w:hAnsiTheme="minorHAnsi" w:cstheme="minorHAnsi"/>
          <w:lang w:val="de-DE"/>
        </w:rPr>
      </w:pPr>
      <w:bookmarkStart w:id="8" w:name="_Toc435076855"/>
      <w:r w:rsidRPr="00BB67C2">
        <w:rPr>
          <w:rFonts w:asciiTheme="minorHAnsi" w:hAnsiTheme="minorHAnsi" w:cstheme="minorHAnsi"/>
          <w:lang w:val="de-DE"/>
        </w:rPr>
        <w:t>201</w:t>
      </w:r>
      <w:r w:rsidRPr="00BB67C2">
        <w:rPr>
          <w:rFonts w:asciiTheme="minorHAnsi" w:hAnsiTheme="minorHAnsi" w:cstheme="minorHAnsi"/>
          <w:lang w:val="de-DE"/>
        </w:rPr>
        <w:tab/>
        <w:t>svetovanje po telefonu</w:t>
      </w:r>
      <w:bookmarkEnd w:id="8"/>
    </w:p>
    <w:p w14:paraId="3FEBC647" w14:textId="47F557BB" w:rsidR="007D7C0C" w:rsidRPr="00BB67C2" w:rsidRDefault="0031678E" w:rsidP="007D7C0C">
      <w:pPr>
        <w:jc w:val="both"/>
        <w:rPr>
          <w:rFonts w:asciiTheme="minorHAnsi" w:hAnsiTheme="minorHAnsi" w:cstheme="minorHAnsi"/>
          <w:lang w:val="de-DE"/>
        </w:rPr>
      </w:pPr>
      <w:r>
        <w:rPr>
          <w:rFonts w:asciiTheme="minorHAnsi" w:hAnsiTheme="minorHAnsi" w:cstheme="minorHAnsi"/>
          <w:lang w:val="de-DE"/>
        </w:rPr>
        <w:t>D</w:t>
      </w:r>
      <w:r w:rsidR="007D7C0C" w:rsidRPr="00BB67C2">
        <w:rPr>
          <w:rFonts w:asciiTheme="minorHAnsi" w:hAnsiTheme="minorHAnsi" w:cstheme="minorHAnsi"/>
          <w:lang w:val="de-D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de-DE"/>
        </w:rPr>
        <w:t xml:space="preserve"> je vsak telefonski pogovor, ki vključuje individualno svetovanje.</w:t>
      </w:r>
    </w:p>
    <w:p w14:paraId="53227512" w14:textId="77777777" w:rsidR="007D7C0C" w:rsidRPr="00BB67C2" w:rsidRDefault="007D7C0C" w:rsidP="007D7C0C">
      <w:pPr>
        <w:jc w:val="both"/>
        <w:rPr>
          <w:rFonts w:asciiTheme="minorHAnsi" w:hAnsiTheme="minorHAnsi" w:cstheme="minorHAnsi"/>
          <w:lang w:val="de-DE"/>
        </w:rPr>
      </w:pPr>
    </w:p>
    <w:p w14:paraId="6BF2273A" w14:textId="77777777" w:rsidR="007D7C0C" w:rsidRPr="00BB67C2" w:rsidRDefault="007D7C0C" w:rsidP="000D08AD">
      <w:pPr>
        <w:pStyle w:val="Slog21"/>
        <w:rPr>
          <w:rFonts w:asciiTheme="minorHAnsi" w:hAnsiTheme="minorHAnsi" w:cstheme="minorHAnsi"/>
          <w:lang w:val="pl-PL"/>
        </w:rPr>
      </w:pPr>
      <w:bookmarkStart w:id="9" w:name="_Toc435076856"/>
      <w:r w:rsidRPr="00BB67C2">
        <w:rPr>
          <w:rFonts w:asciiTheme="minorHAnsi" w:hAnsiTheme="minorHAnsi" w:cstheme="minorHAnsi"/>
          <w:lang w:val="pl-PL"/>
        </w:rPr>
        <w:t>202</w:t>
      </w:r>
      <w:r w:rsidRPr="00BB67C2">
        <w:rPr>
          <w:rFonts w:asciiTheme="minorHAnsi" w:hAnsiTheme="minorHAnsi" w:cstheme="minorHAnsi"/>
          <w:lang w:val="pl-PL"/>
        </w:rPr>
        <w:tab/>
        <w:t>hišni obisk</w:t>
      </w:r>
      <w:bookmarkEnd w:id="9"/>
      <w:r w:rsidRPr="00BB67C2">
        <w:rPr>
          <w:rFonts w:asciiTheme="minorHAnsi" w:hAnsiTheme="minorHAnsi" w:cstheme="minorHAnsi"/>
          <w:lang w:val="pl-PL"/>
        </w:rPr>
        <w:t xml:space="preserve"> </w:t>
      </w:r>
    </w:p>
    <w:p w14:paraId="43D7C74B" w14:textId="12DA5C8A"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w:t>
      </w:r>
      <w:r w:rsidR="007D7C0C" w:rsidRPr="00BB67C2">
        <w:rPr>
          <w:rFonts w:asciiTheme="minorHAnsi" w:hAnsiTheme="minorHAnsi" w:cstheme="minorHAnsi"/>
          <w:lang w:val="de-DE"/>
        </w:rPr>
        <w:t>Hišni obisk je obisk pacienta na domu.</w:t>
      </w:r>
    </w:p>
    <w:p w14:paraId="11293C53" w14:textId="1AAEDF5F" w:rsidR="007D7C0C" w:rsidRPr="00BB67C2" w:rsidRDefault="007D7C0C" w:rsidP="000D08AD">
      <w:pPr>
        <w:pStyle w:val="Slog21"/>
        <w:rPr>
          <w:rFonts w:asciiTheme="minorHAnsi" w:hAnsiTheme="minorHAnsi" w:cstheme="minorHAnsi"/>
          <w:lang w:val="pl-PL"/>
        </w:rPr>
      </w:pPr>
      <w:bookmarkStart w:id="10" w:name="_Toc435076857"/>
      <w:r w:rsidRPr="00BB67C2">
        <w:rPr>
          <w:rFonts w:asciiTheme="minorHAnsi" w:hAnsiTheme="minorHAnsi" w:cstheme="minorHAnsi"/>
          <w:lang w:val="pl-PL"/>
        </w:rPr>
        <w:t>203</w:t>
      </w:r>
      <w:r w:rsidRPr="00BB67C2">
        <w:rPr>
          <w:rFonts w:asciiTheme="minorHAnsi" w:hAnsiTheme="minorHAnsi" w:cstheme="minorHAnsi"/>
          <w:lang w:val="pl-PL"/>
        </w:rPr>
        <w:tab/>
        <w:t>paliativni hišni obisk</w:t>
      </w:r>
      <w:bookmarkEnd w:id="10"/>
      <w:r w:rsidRPr="00BB67C2">
        <w:rPr>
          <w:rFonts w:asciiTheme="minorHAnsi" w:hAnsiTheme="minorHAnsi" w:cstheme="minorHAnsi"/>
          <w:lang w:val="pl-PL"/>
        </w:rPr>
        <w:t xml:space="preserve"> </w:t>
      </w:r>
    </w:p>
    <w:p w14:paraId="75FBEA15" w14:textId="77777777" w:rsidR="007D7C0C" w:rsidRPr="00BB67C2" w:rsidRDefault="007D7C0C" w:rsidP="007D7C0C">
      <w:pPr>
        <w:jc w:val="both"/>
        <w:rPr>
          <w:rFonts w:asciiTheme="minorHAnsi" w:hAnsiTheme="minorHAnsi" w:cstheme="minorHAnsi"/>
          <w:lang w:val="de-DE"/>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w:t>
      </w:r>
      <w:r w:rsidRPr="00BB67C2">
        <w:rPr>
          <w:rFonts w:asciiTheme="minorHAnsi" w:hAnsiTheme="minorHAnsi" w:cstheme="minorHAnsi"/>
          <w:lang w:val="de-DE"/>
        </w:rPr>
        <w:t xml:space="preserve">Paliativni hišni obisk je obisk zaradi simptomatske terapije terminalnega pacienta na njegovem domu. </w:t>
      </w:r>
    </w:p>
    <w:p w14:paraId="5C500EBB" w14:textId="77777777" w:rsidR="007D7C0C" w:rsidRPr="00BB67C2" w:rsidRDefault="007D7C0C" w:rsidP="007D7C0C">
      <w:pPr>
        <w:jc w:val="both"/>
        <w:rPr>
          <w:rFonts w:asciiTheme="minorHAnsi" w:hAnsiTheme="minorHAnsi" w:cstheme="minorHAnsi"/>
          <w:lang w:val="sv-SE"/>
        </w:rPr>
      </w:pPr>
    </w:p>
    <w:p w14:paraId="0651F361" w14:textId="77777777" w:rsidR="007D7C0C" w:rsidRPr="00BB67C2" w:rsidRDefault="007D7C0C" w:rsidP="007D7C0C">
      <w:pPr>
        <w:jc w:val="both"/>
        <w:rPr>
          <w:rFonts w:asciiTheme="minorHAnsi" w:hAnsiTheme="minorHAnsi" w:cstheme="minorHAnsi"/>
          <w:b/>
          <w:lang w:val="pl-PL"/>
        </w:rPr>
      </w:pPr>
    </w:p>
    <w:p w14:paraId="10F282BE" w14:textId="77777777" w:rsidR="007D7C0C" w:rsidRDefault="007D7C0C" w:rsidP="000D08AD">
      <w:pPr>
        <w:pStyle w:val="slog20"/>
        <w:rPr>
          <w:rFonts w:asciiTheme="minorHAnsi" w:hAnsiTheme="minorHAnsi" w:cstheme="minorHAnsi"/>
          <w:lang w:val="pl-PL"/>
        </w:rPr>
      </w:pPr>
      <w:r w:rsidRPr="00BB67C2">
        <w:rPr>
          <w:rFonts w:asciiTheme="minorHAnsi" w:hAnsiTheme="minorHAnsi" w:cstheme="minorHAnsi"/>
          <w:lang w:val="pl-PL"/>
        </w:rPr>
        <w:tab/>
      </w:r>
      <w:bookmarkStart w:id="11" w:name="_Toc435076858"/>
      <w:r w:rsidRPr="00BB67C2">
        <w:rPr>
          <w:rFonts w:asciiTheme="minorHAnsi" w:hAnsiTheme="minorHAnsi" w:cstheme="minorHAnsi"/>
          <w:lang w:val="pl-PL"/>
        </w:rPr>
        <w:t>Preventivni obiski v predšolskem obdobju</w:t>
      </w:r>
      <w:bookmarkEnd w:id="11"/>
    </w:p>
    <w:p w14:paraId="7B625B1F" w14:textId="77777777" w:rsidR="00106479" w:rsidRPr="00BB67C2" w:rsidRDefault="00106479" w:rsidP="009537BA">
      <w:pPr>
        <w:rPr>
          <w:lang w:val="pl-PL"/>
        </w:rPr>
      </w:pPr>
    </w:p>
    <w:p w14:paraId="428E76D5" w14:textId="1B5DD64A" w:rsidR="007D7C0C" w:rsidRPr="00BB67C2" w:rsidRDefault="007D7C0C" w:rsidP="000D08AD">
      <w:pPr>
        <w:pStyle w:val="Slog21"/>
        <w:rPr>
          <w:rFonts w:asciiTheme="minorHAnsi" w:hAnsiTheme="minorHAnsi" w:cstheme="minorHAnsi"/>
          <w:lang w:val="pl-PL"/>
        </w:rPr>
      </w:pPr>
      <w:bookmarkStart w:id="12" w:name="_Toc435076859"/>
      <w:r w:rsidRPr="00BB67C2">
        <w:rPr>
          <w:rFonts w:asciiTheme="minorHAnsi" w:hAnsiTheme="minorHAnsi" w:cstheme="minorHAnsi"/>
          <w:lang w:val="pl-PL"/>
        </w:rPr>
        <w:t>301</w:t>
      </w:r>
      <w:r w:rsidRPr="00BB67C2">
        <w:rPr>
          <w:rFonts w:asciiTheme="minorHAnsi" w:hAnsiTheme="minorHAnsi" w:cstheme="minorHAnsi"/>
          <w:lang w:val="pl-PL"/>
        </w:rPr>
        <w:tab/>
        <w:t>sistematični pregled  dojenčka  v 1</w:t>
      </w:r>
      <w:r w:rsidR="0031678E">
        <w:rPr>
          <w:rFonts w:asciiTheme="minorHAnsi" w:hAnsiTheme="minorHAnsi" w:cstheme="minorHAnsi"/>
          <w:lang w:val="pl-PL"/>
        </w:rPr>
        <w:t>.</w:t>
      </w:r>
      <w:r w:rsidRPr="00BB67C2">
        <w:rPr>
          <w:rFonts w:asciiTheme="minorHAnsi" w:hAnsiTheme="minorHAnsi" w:cstheme="minorHAnsi"/>
          <w:lang w:val="pl-PL"/>
        </w:rPr>
        <w:t xml:space="preserve"> mesecu starosti</w:t>
      </w:r>
      <w:bookmarkEnd w:id="12"/>
      <w:r w:rsidRPr="00BB67C2">
        <w:rPr>
          <w:rFonts w:asciiTheme="minorHAnsi" w:hAnsiTheme="minorHAnsi" w:cstheme="minorHAnsi"/>
          <w:lang w:val="pl-PL"/>
        </w:rPr>
        <w:t xml:space="preserve"> </w:t>
      </w:r>
    </w:p>
    <w:p w14:paraId="6E71B1FA" w14:textId="107BFD32"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prvem mesecu starosti z  namenom, da se prične z aktivno skrbjo za ohranjanje zdravja dojenčka, da se odkriva zdravstvena problematika, in da se svetuje staršem ali skrbnikom. Storitev obsega oceno telesne rasti in razvoja, ugotavljanje telesnega in duševnega  zdravja, ukrepe za ohranitev in krepitev zdravja in omogočanje optimalnega telesnega in duševnega razvoja ter odkrivanje negativnih socialnih dejavnikov in nezdravih življenjskih navad v družini.</w:t>
      </w:r>
    </w:p>
    <w:p w14:paraId="1AC5B38A" w14:textId="77777777" w:rsidR="007D7C0C" w:rsidRPr="00BB67C2" w:rsidRDefault="007D7C0C" w:rsidP="007D7C0C">
      <w:pPr>
        <w:jc w:val="both"/>
        <w:rPr>
          <w:rFonts w:asciiTheme="minorHAnsi" w:hAnsiTheme="minorHAnsi" w:cstheme="minorHAnsi"/>
          <w:lang w:val="pl-PL"/>
        </w:rPr>
      </w:pPr>
    </w:p>
    <w:p w14:paraId="2D858861" w14:textId="77777777" w:rsidR="007D7C0C" w:rsidRPr="00BB67C2" w:rsidRDefault="007D7C0C" w:rsidP="000D08AD">
      <w:pPr>
        <w:pStyle w:val="Slog21"/>
        <w:rPr>
          <w:rFonts w:asciiTheme="minorHAnsi" w:hAnsiTheme="minorHAnsi" w:cstheme="minorHAnsi"/>
          <w:lang w:val="it-IT"/>
        </w:rPr>
      </w:pPr>
      <w:bookmarkStart w:id="13" w:name="_Toc435076860"/>
      <w:r w:rsidRPr="00BB67C2">
        <w:rPr>
          <w:rFonts w:asciiTheme="minorHAnsi" w:hAnsiTheme="minorHAnsi" w:cstheme="minorHAnsi"/>
          <w:lang w:val="it-IT"/>
        </w:rPr>
        <w:t>302</w:t>
      </w:r>
      <w:r w:rsidRPr="00BB67C2">
        <w:rPr>
          <w:rFonts w:asciiTheme="minorHAnsi" w:hAnsiTheme="minorHAnsi" w:cstheme="minorHAnsi"/>
          <w:lang w:val="it-IT"/>
        </w:rPr>
        <w:tab/>
        <w:t>namenski pregled dojenčka v starosti 2 mesecev</w:t>
      </w:r>
      <w:bookmarkEnd w:id="13"/>
    </w:p>
    <w:p w14:paraId="76CDC382" w14:textId="2DCFE3AB"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pregled dojenčka v starosti 2. mesecev z namenom vspodbujanja dojenja. Pregled opravi medicinska sestra ali zdravstveni tehnik. Storitev obsega kontrolo telesne teže, dolžine  telesa, </w:t>
      </w:r>
      <w:proofErr w:type="gramStart"/>
      <w:r w:rsidR="007D7C0C" w:rsidRPr="00BB67C2">
        <w:rPr>
          <w:rFonts w:asciiTheme="minorHAnsi" w:hAnsiTheme="minorHAnsi" w:cstheme="minorHAnsi"/>
          <w:lang w:val="it-IT"/>
        </w:rPr>
        <w:t>po</w:t>
      </w:r>
      <w:proofErr w:type="gramEnd"/>
      <w:r w:rsidR="007D7C0C" w:rsidRPr="00BB67C2">
        <w:rPr>
          <w:rFonts w:asciiTheme="minorHAnsi" w:hAnsiTheme="minorHAnsi" w:cstheme="minorHAnsi"/>
          <w:lang w:val="it-IT"/>
        </w:rPr>
        <w:t xml:space="preserve"> potrebi kontrolo dojenja in obsežno individualno svetovanje o prehrani otroka in matere, negi in življenju.</w:t>
      </w:r>
    </w:p>
    <w:p w14:paraId="4ED23D00" w14:textId="77777777" w:rsidR="007D7C0C" w:rsidRPr="00BB67C2" w:rsidRDefault="007D7C0C" w:rsidP="007D7C0C">
      <w:pPr>
        <w:jc w:val="both"/>
        <w:rPr>
          <w:rFonts w:asciiTheme="minorHAnsi" w:hAnsiTheme="minorHAnsi" w:cstheme="minorHAnsi"/>
          <w:u w:val="single"/>
          <w:lang w:val="it-IT"/>
        </w:rPr>
      </w:pPr>
    </w:p>
    <w:p w14:paraId="727AFCB1" w14:textId="77777777" w:rsidR="007D7C0C" w:rsidRPr="00BB67C2" w:rsidRDefault="007D7C0C" w:rsidP="000D08AD">
      <w:pPr>
        <w:pStyle w:val="Slog21"/>
        <w:rPr>
          <w:rFonts w:asciiTheme="minorHAnsi" w:hAnsiTheme="minorHAnsi" w:cstheme="minorHAnsi"/>
          <w:lang w:val="it-IT"/>
        </w:rPr>
      </w:pPr>
      <w:bookmarkStart w:id="14" w:name="_Toc435076861"/>
      <w:r w:rsidRPr="00BB67C2">
        <w:rPr>
          <w:rFonts w:asciiTheme="minorHAnsi" w:hAnsiTheme="minorHAnsi" w:cstheme="minorHAnsi"/>
          <w:lang w:val="it-IT"/>
        </w:rPr>
        <w:t>303</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3. mesecu starosti</w:t>
      </w:r>
      <w:bookmarkEnd w:id="14"/>
      <w:r w:rsidRPr="00BB67C2">
        <w:rPr>
          <w:rFonts w:asciiTheme="minorHAnsi" w:hAnsiTheme="minorHAnsi" w:cstheme="minorHAnsi"/>
          <w:lang w:val="it-IT"/>
        </w:rPr>
        <w:t xml:space="preserve"> </w:t>
      </w:r>
    </w:p>
    <w:p w14:paraId="733D0E61" w14:textId="691B1AF2"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v tretjem mesecu starosti z  namenom nadaljevanja aktivne skrbi za ohranjanje zdravja dojenčka, da se odkriva zdravstvena problematika in da se svetuje staršem ali skrbnikom. Storitev obsega oceno telesne rasti in razvoja, ugotavljanje telesnega in duševnega  zdravja</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085D97A7" w14:textId="77777777" w:rsidR="007D7C0C" w:rsidRPr="00BB67C2" w:rsidRDefault="007D7C0C" w:rsidP="007D7C0C">
      <w:pPr>
        <w:jc w:val="both"/>
        <w:rPr>
          <w:rFonts w:asciiTheme="minorHAnsi" w:hAnsiTheme="minorHAnsi" w:cstheme="minorHAnsi"/>
          <w:lang w:val="it-IT"/>
        </w:rPr>
      </w:pPr>
    </w:p>
    <w:p w14:paraId="098F9140" w14:textId="77777777" w:rsidR="007D7C0C" w:rsidRPr="00BB67C2" w:rsidRDefault="007D7C0C" w:rsidP="000D08AD">
      <w:pPr>
        <w:pStyle w:val="Slog21"/>
        <w:rPr>
          <w:rFonts w:asciiTheme="minorHAnsi" w:hAnsiTheme="minorHAnsi" w:cstheme="minorHAnsi"/>
          <w:lang w:val="it-IT"/>
        </w:rPr>
      </w:pPr>
      <w:bookmarkStart w:id="15" w:name="_Toc435076862"/>
      <w:r w:rsidRPr="00BB67C2">
        <w:rPr>
          <w:rFonts w:asciiTheme="minorHAnsi" w:hAnsiTheme="minorHAnsi" w:cstheme="minorHAnsi"/>
          <w:lang w:val="it-IT"/>
        </w:rPr>
        <w:t>304</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6. mesecu starosti</w:t>
      </w:r>
      <w:bookmarkEnd w:id="15"/>
      <w:r w:rsidRPr="00BB67C2">
        <w:rPr>
          <w:rFonts w:asciiTheme="minorHAnsi" w:hAnsiTheme="minorHAnsi" w:cstheme="minorHAnsi"/>
          <w:lang w:val="it-IT"/>
        </w:rPr>
        <w:t xml:space="preserve"> </w:t>
      </w:r>
    </w:p>
    <w:p w14:paraId="63C404D6" w14:textId="3610620B"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v šestem mesecu starosti z  namenom nadaljevanja aktivne skrbi za ohranjanje zdravja dojenčka, da se odkriva zdravstvena problematika in da se svetuje staršem ali skrbnikom. Storitev obsega oceno telesne rasti in razvoja, ugotavljanje telesnega in duševnega  zdravja</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71FA759B" w14:textId="77777777" w:rsidR="007D7C0C" w:rsidRPr="00BB67C2" w:rsidRDefault="007D7C0C" w:rsidP="007D7C0C">
      <w:pPr>
        <w:jc w:val="both"/>
        <w:rPr>
          <w:rFonts w:asciiTheme="minorHAnsi" w:hAnsiTheme="minorHAnsi" w:cstheme="minorHAnsi"/>
          <w:u w:val="single"/>
          <w:lang w:val="it-IT"/>
        </w:rPr>
      </w:pPr>
    </w:p>
    <w:p w14:paraId="307EC2C8" w14:textId="77777777" w:rsidR="007D7C0C" w:rsidRPr="00BB67C2" w:rsidRDefault="007D7C0C" w:rsidP="000D08AD">
      <w:pPr>
        <w:pStyle w:val="Slog21"/>
        <w:rPr>
          <w:rFonts w:asciiTheme="minorHAnsi" w:hAnsiTheme="minorHAnsi" w:cstheme="minorHAnsi"/>
          <w:lang w:val="it-IT"/>
        </w:rPr>
      </w:pPr>
      <w:bookmarkStart w:id="16" w:name="_Toc435076863"/>
      <w:r w:rsidRPr="00BB67C2">
        <w:rPr>
          <w:rFonts w:asciiTheme="minorHAnsi" w:hAnsiTheme="minorHAnsi" w:cstheme="minorHAnsi"/>
          <w:lang w:val="it-IT"/>
        </w:rPr>
        <w:t>305</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9. mesecu starosti</w:t>
      </w:r>
      <w:bookmarkEnd w:id="16"/>
      <w:r w:rsidRPr="00BB67C2">
        <w:rPr>
          <w:rFonts w:asciiTheme="minorHAnsi" w:hAnsiTheme="minorHAnsi" w:cstheme="minorHAnsi"/>
          <w:lang w:val="it-IT"/>
        </w:rPr>
        <w:t xml:space="preserve"> </w:t>
      </w:r>
    </w:p>
    <w:p w14:paraId="0A0335B8" w14:textId="1BD53A55"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devetem mesecu starosti z</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namenom nadaljevanja aktivne skrbi za ohranjanje zdravja dojenčka, da se odkriva zdravstvena problematika in da se svetuje staršem ali skrbnikom. Storitev obsega oceno telesne rasti in razvoja, ugotavljanje telesnega in duševnega zdravja</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38309D20" w14:textId="77777777" w:rsidR="007D7C0C" w:rsidRDefault="007D7C0C" w:rsidP="007D7C0C">
      <w:pPr>
        <w:jc w:val="both"/>
        <w:rPr>
          <w:rFonts w:asciiTheme="minorHAnsi" w:hAnsiTheme="minorHAnsi" w:cstheme="minorHAnsi"/>
          <w:u w:val="single"/>
          <w:lang w:val="it-IT"/>
        </w:rPr>
      </w:pPr>
    </w:p>
    <w:p w14:paraId="1D128438" w14:textId="77777777" w:rsidR="006D6438" w:rsidRDefault="006D6438" w:rsidP="007D7C0C">
      <w:pPr>
        <w:jc w:val="both"/>
        <w:rPr>
          <w:rFonts w:asciiTheme="minorHAnsi" w:hAnsiTheme="minorHAnsi" w:cstheme="minorHAnsi"/>
          <w:u w:val="single"/>
          <w:lang w:val="it-IT"/>
        </w:rPr>
      </w:pPr>
    </w:p>
    <w:p w14:paraId="6A672957" w14:textId="77777777" w:rsidR="006D6438" w:rsidRPr="00BB67C2" w:rsidRDefault="006D6438" w:rsidP="007D7C0C">
      <w:pPr>
        <w:jc w:val="both"/>
        <w:rPr>
          <w:rFonts w:asciiTheme="minorHAnsi" w:hAnsiTheme="minorHAnsi" w:cstheme="minorHAnsi"/>
          <w:u w:val="single"/>
          <w:lang w:val="it-IT"/>
        </w:rPr>
      </w:pPr>
    </w:p>
    <w:p w14:paraId="3C08A0D4" w14:textId="77777777" w:rsidR="007D7C0C" w:rsidRPr="00BB67C2" w:rsidRDefault="007D7C0C" w:rsidP="000D08AD">
      <w:pPr>
        <w:pStyle w:val="Slog21"/>
        <w:rPr>
          <w:rFonts w:asciiTheme="minorHAnsi" w:hAnsiTheme="minorHAnsi" w:cstheme="minorHAnsi"/>
        </w:rPr>
      </w:pPr>
      <w:bookmarkStart w:id="17" w:name="_Toc435076864"/>
      <w:r w:rsidRPr="00BB67C2">
        <w:rPr>
          <w:rFonts w:asciiTheme="minorHAnsi" w:hAnsiTheme="minorHAnsi" w:cstheme="minorHAnsi"/>
        </w:rPr>
        <w:t>306</w:t>
      </w:r>
      <w:r w:rsidRPr="00BB67C2">
        <w:rPr>
          <w:rFonts w:asciiTheme="minorHAnsi" w:hAnsiTheme="minorHAnsi" w:cstheme="minorHAnsi"/>
        </w:rPr>
        <w:tab/>
        <w:t xml:space="preserve">sistematični </w:t>
      </w:r>
      <w:proofErr w:type="gramStart"/>
      <w:r w:rsidRPr="00BB67C2">
        <w:rPr>
          <w:rFonts w:asciiTheme="minorHAnsi" w:hAnsiTheme="minorHAnsi" w:cstheme="minorHAnsi"/>
        </w:rPr>
        <w:t>pregled  dojenčka</w:t>
      </w:r>
      <w:proofErr w:type="gramEnd"/>
      <w:r w:rsidRPr="00BB67C2">
        <w:rPr>
          <w:rFonts w:asciiTheme="minorHAnsi" w:hAnsiTheme="minorHAnsi" w:cstheme="minorHAnsi"/>
        </w:rPr>
        <w:t xml:space="preserve">  v 12. </w:t>
      </w:r>
      <w:proofErr w:type="gramStart"/>
      <w:r w:rsidRPr="00BB67C2">
        <w:rPr>
          <w:rFonts w:asciiTheme="minorHAnsi" w:hAnsiTheme="minorHAnsi" w:cstheme="minorHAnsi"/>
        </w:rPr>
        <w:t>mesecu</w:t>
      </w:r>
      <w:proofErr w:type="gramEnd"/>
      <w:r w:rsidRPr="00BB67C2">
        <w:rPr>
          <w:rFonts w:asciiTheme="minorHAnsi" w:hAnsiTheme="minorHAnsi" w:cstheme="minorHAnsi"/>
        </w:rPr>
        <w:t xml:space="preserve"> starosti</w:t>
      </w:r>
      <w:bookmarkEnd w:id="17"/>
      <w:r w:rsidRPr="00BB67C2">
        <w:rPr>
          <w:rFonts w:asciiTheme="minorHAnsi" w:hAnsiTheme="minorHAnsi" w:cstheme="minorHAnsi"/>
        </w:rPr>
        <w:t xml:space="preserve"> </w:t>
      </w:r>
    </w:p>
    <w:p w14:paraId="320EB471" w14:textId="488D73B3"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dvanajstem mesecu starosti z</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namenom nadaljevanja aktivne skrbi za ohranjanje zdravja dojenčka, da se odkriva zdravstvena problematika in da se svetuje staršem ali skrbnikom. Storitev obsega oceno telesne rasti in razvoja, ugotavljanje telesnega in duševnega  zdravja</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792D1B34" w14:textId="77777777" w:rsidR="007D7C0C" w:rsidRPr="00BB67C2" w:rsidRDefault="007D7C0C" w:rsidP="007D7C0C">
      <w:pPr>
        <w:jc w:val="both"/>
        <w:rPr>
          <w:rFonts w:asciiTheme="minorHAnsi" w:hAnsiTheme="minorHAnsi" w:cstheme="minorHAnsi"/>
          <w:u w:val="single"/>
          <w:lang w:val="it-IT"/>
        </w:rPr>
      </w:pPr>
    </w:p>
    <w:p w14:paraId="52799705" w14:textId="77777777" w:rsidR="007D7C0C" w:rsidRPr="00BB67C2" w:rsidRDefault="007D7C0C" w:rsidP="000D08AD">
      <w:pPr>
        <w:pStyle w:val="Slog21"/>
        <w:rPr>
          <w:rFonts w:asciiTheme="minorHAnsi" w:hAnsiTheme="minorHAnsi" w:cstheme="minorHAnsi"/>
        </w:rPr>
      </w:pPr>
      <w:bookmarkStart w:id="18" w:name="_Toc435076865"/>
      <w:r w:rsidRPr="00BB67C2">
        <w:rPr>
          <w:rFonts w:asciiTheme="minorHAnsi" w:hAnsiTheme="minorHAnsi" w:cstheme="minorHAnsi"/>
        </w:rPr>
        <w:t>307</w:t>
      </w:r>
      <w:r w:rsidRPr="00BB67C2">
        <w:rPr>
          <w:rFonts w:asciiTheme="minorHAnsi" w:hAnsiTheme="minorHAnsi" w:cstheme="minorHAnsi"/>
        </w:rPr>
        <w:tab/>
        <w:t xml:space="preserve">sistematični </w:t>
      </w:r>
      <w:proofErr w:type="gramStart"/>
      <w:r w:rsidRPr="00BB67C2">
        <w:rPr>
          <w:rFonts w:asciiTheme="minorHAnsi" w:hAnsiTheme="minorHAnsi" w:cstheme="minorHAnsi"/>
        </w:rPr>
        <w:t>pregled  otroka</w:t>
      </w:r>
      <w:proofErr w:type="gramEnd"/>
      <w:r w:rsidRPr="00BB67C2">
        <w:rPr>
          <w:rFonts w:asciiTheme="minorHAnsi" w:hAnsiTheme="minorHAnsi" w:cstheme="minorHAnsi"/>
        </w:rPr>
        <w:t xml:space="preserve">  v 18. </w:t>
      </w:r>
      <w:proofErr w:type="gramStart"/>
      <w:r w:rsidRPr="00BB67C2">
        <w:rPr>
          <w:rFonts w:asciiTheme="minorHAnsi" w:hAnsiTheme="minorHAnsi" w:cstheme="minorHAnsi"/>
        </w:rPr>
        <w:t>mesecu</w:t>
      </w:r>
      <w:proofErr w:type="gramEnd"/>
      <w:r w:rsidRPr="00BB67C2">
        <w:rPr>
          <w:rFonts w:asciiTheme="minorHAnsi" w:hAnsiTheme="minorHAnsi" w:cstheme="minorHAnsi"/>
        </w:rPr>
        <w:t xml:space="preserve"> starosti</w:t>
      </w:r>
      <w:bookmarkEnd w:id="18"/>
      <w:r w:rsidRPr="00BB67C2">
        <w:rPr>
          <w:rFonts w:asciiTheme="minorHAnsi" w:hAnsiTheme="minorHAnsi" w:cstheme="minorHAnsi"/>
        </w:rPr>
        <w:t xml:space="preserve"> </w:t>
      </w:r>
    </w:p>
    <w:p w14:paraId="1DA381D8" w14:textId="21861FDD"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v 18 mesecu starosti z  namenom nadaljevanja aktivne skrbi za ohranjanje zdravja otroka, da se odkriva zdravstvena problematika in da se svetuje staršem ali skrbnikom. Storitev obsega oceno telesne rasti in razvoja, ugotavljanje telesnega in duševnega zdravja</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24B90BF2" w14:textId="77777777" w:rsidR="007D7C0C" w:rsidRPr="00BB67C2" w:rsidRDefault="007D7C0C" w:rsidP="007D7C0C">
      <w:pPr>
        <w:jc w:val="both"/>
        <w:rPr>
          <w:rFonts w:asciiTheme="minorHAnsi" w:hAnsiTheme="minorHAnsi" w:cstheme="minorHAnsi"/>
          <w:u w:val="single"/>
          <w:lang w:val="it-IT"/>
        </w:rPr>
      </w:pPr>
    </w:p>
    <w:p w14:paraId="6A0BF989" w14:textId="77777777" w:rsidR="007D7C0C" w:rsidRPr="00BB67C2" w:rsidRDefault="007D7C0C" w:rsidP="007D7C0C">
      <w:pPr>
        <w:jc w:val="both"/>
        <w:rPr>
          <w:rFonts w:asciiTheme="minorHAnsi" w:hAnsiTheme="minorHAnsi" w:cstheme="minorHAnsi"/>
          <w:u w:val="single"/>
          <w:lang w:val="it-IT"/>
        </w:rPr>
      </w:pPr>
      <w:bookmarkStart w:id="19" w:name="_Toc435076866"/>
      <w:r w:rsidRPr="00BB67C2">
        <w:rPr>
          <w:rStyle w:val="Slog21Znak"/>
          <w:rFonts w:asciiTheme="minorHAnsi" w:hAnsiTheme="minorHAnsi" w:cstheme="minorHAnsi"/>
        </w:rPr>
        <w:t>308</w:t>
      </w:r>
      <w:r w:rsidRPr="00BB67C2">
        <w:rPr>
          <w:rStyle w:val="Slog21Znak"/>
          <w:rFonts w:asciiTheme="minorHAnsi" w:hAnsiTheme="minorHAnsi" w:cstheme="minorHAnsi"/>
        </w:rPr>
        <w:tab/>
        <w:t>sistematični pregled otroka v starosti treh</w:t>
      </w:r>
      <w:bookmarkEnd w:id="19"/>
      <w:r w:rsidRPr="00BB67C2">
        <w:rPr>
          <w:rFonts w:asciiTheme="minorHAnsi" w:hAnsiTheme="minorHAnsi" w:cstheme="minorHAnsi"/>
          <w:u w:val="single"/>
          <w:lang w:val="it-IT"/>
        </w:rPr>
        <w:t xml:space="preserve"> let  </w:t>
      </w:r>
    </w:p>
    <w:p w14:paraId="6870E691" w14:textId="4FB7F691"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v starosti treh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psihologu (SPP-3).</w:t>
      </w:r>
    </w:p>
    <w:p w14:paraId="4E4A34CC" w14:textId="77777777" w:rsidR="007D7C0C" w:rsidRPr="00BB67C2" w:rsidRDefault="007D7C0C" w:rsidP="007D7C0C">
      <w:pPr>
        <w:jc w:val="both"/>
        <w:rPr>
          <w:rFonts w:asciiTheme="minorHAnsi" w:hAnsiTheme="minorHAnsi" w:cstheme="minorHAnsi"/>
          <w:lang w:val="it-IT"/>
        </w:rPr>
      </w:pPr>
    </w:p>
    <w:p w14:paraId="0FD85413" w14:textId="77777777" w:rsidR="007D7C0C" w:rsidRPr="00BB67C2" w:rsidRDefault="007D7C0C" w:rsidP="0082020A">
      <w:pPr>
        <w:pStyle w:val="Slog21"/>
        <w:rPr>
          <w:rFonts w:asciiTheme="minorHAnsi" w:hAnsiTheme="minorHAnsi" w:cstheme="minorHAnsi"/>
          <w:lang w:val="it-IT"/>
        </w:rPr>
      </w:pPr>
      <w:bookmarkStart w:id="20" w:name="_Toc435076867"/>
      <w:r w:rsidRPr="00BB67C2">
        <w:rPr>
          <w:rFonts w:asciiTheme="minorHAnsi" w:hAnsiTheme="minorHAnsi" w:cstheme="minorHAnsi"/>
          <w:lang w:val="it-IT"/>
        </w:rPr>
        <w:t>309</w:t>
      </w:r>
      <w:r w:rsidRPr="00BB67C2">
        <w:rPr>
          <w:rFonts w:asciiTheme="minorHAnsi" w:hAnsiTheme="minorHAnsi" w:cstheme="minorHAnsi"/>
          <w:lang w:val="it-IT"/>
        </w:rPr>
        <w:tab/>
        <w:t>sistematični pregled otroka v starosti petih let</w:t>
      </w:r>
      <w:bookmarkEnd w:id="20"/>
      <w:r w:rsidRPr="00BB67C2">
        <w:rPr>
          <w:rFonts w:asciiTheme="minorHAnsi" w:hAnsiTheme="minorHAnsi" w:cstheme="minorHAnsi"/>
          <w:lang w:val="it-IT"/>
        </w:rPr>
        <w:t xml:space="preserve">  </w:t>
      </w:r>
    </w:p>
    <w:p w14:paraId="791E07D5" w14:textId="0C547101"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w:t>
      </w:r>
      <w:proofErr w:type="gramStart"/>
      <w:r w:rsidR="007D7C0C" w:rsidRPr="00BB67C2">
        <w:rPr>
          <w:rFonts w:asciiTheme="minorHAnsi" w:hAnsiTheme="minorHAnsi" w:cstheme="minorHAnsi"/>
          <w:lang w:val="it-IT"/>
        </w:rPr>
        <w:t xml:space="preserve">  </w:t>
      </w:r>
      <w:proofErr w:type="gramEnd"/>
      <w:r w:rsidR="007D7C0C" w:rsidRPr="00BB67C2">
        <w:rPr>
          <w:rFonts w:asciiTheme="minorHAnsi" w:hAnsiTheme="minorHAnsi" w:cstheme="minorHAnsi"/>
          <w:lang w:val="it-IT"/>
        </w:rPr>
        <w:t>v starosti petih let  z namenom, da  se nadaljuje aktivna skrb za ohranjanje zdravja predšolskega otroka, da se odkriva zdravstvena problematika, in da se svetuje staršem, skrbnikom in otrokom. Storitev obsega osebno, družinsko in socialno anamnezo, oceno telesne rasti in razvoja, izvedbo presejalnih testov, somatski in psihosocialni status ter odkrivanje negativnih socialnih dejavnikov in nezdravih življenjskih navad v družini. Pregled vključuje tudi pregled otroka pri logopedu.</w:t>
      </w:r>
    </w:p>
    <w:p w14:paraId="101F79A8" w14:textId="77777777" w:rsidR="007D7C0C" w:rsidRPr="00BB67C2" w:rsidRDefault="007D7C0C" w:rsidP="007D7C0C">
      <w:pPr>
        <w:jc w:val="both"/>
        <w:rPr>
          <w:rFonts w:asciiTheme="minorHAnsi" w:hAnsiTheme="minorHAnsi" w:cstheme="minorHAnsi"/>
          <w:lang w:val="it-IT"/>
        </w:rPr>
      </w:pPr>
    </w:p>
    <w:p w14:paraId="228ADE80" w14:textId="77777777" w:rsidR="007D7C0C" w:rsidRPr="00BB67C2" w:rsidRDefault="007D7C0C" w:rsidP="0082020A">
      <w:pPr>
        <w:pStyle w:val="Slog21"/>
        <w:rPr>
          <w:rFonts w:asciiTheme="minorHAnsi" w:hAnsiTheme="minorHAnsi" w:cstheme="minorHAnsi"/>
          <w:lang w:val="it-IT"/>
        </w:rPr>
      </w:pPr>
      <w:bookmarkStart w:id="21" w:name="_Toc435076868"/>
      <w:r w:rsidRPr="00BB67C2">
        <w:rPr>
          <w:rFonts w:asciiTheme="minorHAnsi" w:hAnsiTheme="minorHAnsi" w:cstheme="minorHAnsi"/>
          <w:lang w:val="it-IT"/>
        </w:rPr>
        <w:t>310</w:t>
      </w:r>
      <w:r w:rsidRPr="00BB67C2">
        <w:rPr>
          <w:rFonts w:asciiTheme="minorHAnsi" w:hAnsiTheme="minorHAnsi" w:cstheme="minorHAnsi"/>
          <w:lang w:val="it-IT"/>
        </w:rPr>
        <w:tab/>
        <w:t>namenski preventivni pregled po sistematiki v predšolskem obdobju</w:t>
      </w:r>
      <w:bookmarkEnd w:id="21"/>
    </w:p>
    <w:p w14:paraId="44869E61" w14:textId="433989A7"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z namenom spremljanja rasti in razvoja posameznika v primeru, ko se na rednem sistematičnem pregledu ugotovi odstopanje </w:t>
      </w:r>
      <w:proofErr w:type="gramStart"/>
      <w:r w:rsidR="007D7C0C" w:rsidRPr="00BB67C2">
        <w:rPr>
          <w:rFonts w:asciiTheme="minorHAnsi" w:hAnsiTheme="minorHAnsi" w:cstheme="minorHAnsi"/>
          <w:lang w:val="it-IT"/>
        </w:rPr>
        <w:t>od</w:t>
      </w:r>
      <w:proofErr w:type="gramEnd"/>
      <w:r w:rsidR="007D7C0C" w:rsidRPr="00BB67C2">
        <w:rPr>
          <w:rFonts w:asciiTheme="minorHAnsi" w:hAnsiTheme="minorHAnsi" w:cstheme="minorHAnsi"/>
          <w:lang w:val="it-IT"/>
        </w:rPr>
        <w:t xml:space="preserve"> normale, ki ga še ne moremo opredeliti za bolezensko stanje, zahteva pa pogostejše spremljanje stanja kot na dve leti.</w:t>
      </w:r>
    </w:p>
    <w:p w14:paraId="7B76CCD2" w14:textId="77777777" w:rsidR="007D7C0C" w:rsidRPr="00BB67C2" w:rsidRDefault="007D7C0C" w:rsidP="007D7C0C">
      <w:pPr>
        <w:ind w:right="-7"/>
        <w:jc w:val="both"/>
        <w:rPr>
          <w:rFonts w:asciiTheme="minorHAnsi" w:hAnsiTheme="minorHAnsi" w:cstheme="minorHAnsi"/>
          <w:u w:val="single"/>
          <w:lang w:val="it-IT"/>
        </w:rPr>
      </w:pPr>
    </w:p>
    <w:p w14:paraId="179C8F79" w14:textId="77777777" w:rsidR="007D7C0C" w:rsidRPr="00BB67C2" w:rsidRDefault="007D7C0C" w:rsidP="000D08AD">
      <w:pPr>
        <w:pStyle w:val="Slog21"/>
        <w:rPr>
          <w:rFonts w:asciiTheme="minorHAnsi" w:hAnsiTheme="minorHAnsi" w:cstheme="minorHAnsi"/>
        </w:rPr>
      </w:pPr>
      <w:bookmarkStart w:id="22" w:name="_Toc435076869"/>
      <w:r w:rsidRPr="00BB67C2">
        <w:rPr>
          <w:rFonts w:asciiTheme="minorHAnsi" w:hAnsiTheme="minorHAnsi" w:cstheme="minorHAnsi"/>
        </w:rPr>
        <w:t>311</w:t>
      </w:r>
      <w:r w:rsidRPr="00BB67C2">
        <w:rPr>
          <w:rFonts w:asciiTheme="minorHAnsi" w:hAnsiTheme="minorHAnsi" w:cstheme="minorHAnsi"/>
        </w:rPr>
        <w:tab/>
        <w:t>namenski pregled otrok pred vstopom v vrtec</w:t>
      </w:r>
      <w:bookmarkEnd w:id="22"/>
    </w:p>
    <w:p w14:paraId="6C38E01C" w14:textId="12994533" w:rsidR="007D7C0C" w:rsidRPr="00BB67C2" w:rsidRDefault="0031678E" w:rsidP="007D7C0C">
      <w:pPr>
        <w:jc w:val="both"/>
        <w:rPr>
          <w:rFonts w:asciiTheme="minorHAnsi" w:hAnsiTheme="minorHAnsi" w:cstheme="minorHAnsi"/>
          <w:lang w:val="nb-NO"/>
        </w:rPr>
      </w:pPr>
      <w:r>
        <w:rPr>
          <w:rFonts w:asciiTheme="minorHAnsi" w:hAnsiTheme="minorHAnsi" w:cstheme="minorHAnsi"/>
          <w:lang w:val="nb-NO"/>
        </w:rPr>
        <w:t>D</w:t>
      </w:r>
      <w:r w:rsidR="007D7C0C" w:rsidRPr="00BB67C2">
        <w:rPr>
          <w:rFonts w:asciiTheme="minorHAnsi" w:hAnsiTheme="minorHAnsi" w:cstheme="minorHAnsi"/>
          <w:lang w:val="nb-NO"/>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nb-NO"/>
        </w:rPr>
        <w:t xml:space="preserve"> je predpisan preventivni pregled, ki se opravi  pred vstopom otroka v vrtec. Storitev obsega pripravo potrebne dokumentacije, dopolnjeno anamnezo, cepilni status, presejalne teste, predpisan laboratorij ter predvsem obsežno individualno svetovanje, kako premagovati ločitveni strah pri otroku.</w:t>
      </w:r>
    </w:p>
    <w:p w14:paraId="5CFA7321" w14:textId="77777777" w:rsidR="007D7C0C" w:rsidRDefault="007D7C0C" w:rsidP="007D7C0C">
      <w:pPr>
        <w:jc w:val="both"/>
        <w:rPr>
          <w:rFonts w:asciiTheme="minorHAnsi" w:hAnsiTheme="minorHAnsi" w:cstheme="minorHAnsi"/>
          <w:lang w:val="nb-NO"/>
        </w:rPr>
      </w:pPr>
    </w:p>
    <w:p w14:paraId="12A9D602" w14:textId="77777777" w:rsidR="006D6438" w:rsidRDefault="006D6438" w:rsidP="007D7C0C">
      <w:pPr>
        <w:jc w:val="both"/>
        <w:rPr>
          <w:rFonts w:asciiTheme="minorHAnsi" w:hAnsiTheme="minorHAnsi" w:cstheme="minorHAnsi"/>
          <w:lang w:val="nb-NO"/>
        </w:rPr>
      </w:pPr>
    </w:p>
    <w:p w14:paraId="1883D7AE" w14:textId="77777777" w:rsidR="006D6438" w:rsidRDefault="006D6438" w:rsidP="007D7C0C">
      <w:pPr>
        <w:jc w:val="both"/>
        <w:rPr>
          <w:rFonts w:asciiTheme="minorHAnsi" w:hAnsiTheme="minorHAnsi" w:cstheme="minorHAnsi"/>
          <w:lang w:val="nb-NO"/>
        </w:rPr>
      </w:pPr>
    </w:p>
    <w:p w14:paraId="14F5F698" w14:textId="77777777" w:rsidR="006D6438" w:rsidRPr="00BB67C2" w:rsidRDefault="006D6438" w:rsidP="007D7C0C">
      <w:pPr>
        <w:jc w:val="both"/>
        <w:rPr>
          <w:rFonts w:asciiTheme="minorHAnsi" w:hAnsiTheme="minorHAnsi" w:cstheme="minorHAnsi"/>
          <w:lang w:val="nb-NO"/>
        </w:rPr>
      </w:pPr>
    </w:p>
    <w:p w14:paraId="0F1F94A1" w14:textId="77777777" w:rsidR="007D7C0C" w:rsidRPr="00BB67C2" w:rsidRDefault="007D7C0C" w:rsidP="000D08AD">
      <w:pPr>
        <w:pStyle w:val="Slog21"/>
        <w:rPr>
          <w:rFonts w:asciiTheme="minorHAnsi" w:hAnsiTheme="minorHAnsi" w:cstheme="minorHAnsi"/>
          <w:lang w:val="nb-NO"/>
        </w:rPr>
      </w:pPr>
      <w:bookmarkStart w:id="23" w:name="_Toc435076870"/>
      <w:r w:rsidRPr="00BB67C2">
        <w:rPr>
          <w:rFonts w:asciiTheme="minorHAnsi" w:hAnsiTheme="minorHAnsi" w:cstheme="minorHAnsi"/>
          <w:lang w:val="nb-NO"/>
        </w:rPr>
        <w:t>312</w:t>
      </w:r>
      <w:r w:rsidRPr="00BB67C2">
        <w:rPr>
          <w:rFonts w:asciiTheme="minorHAnsi" w:hAnsiTheme="minorHAnsi" w:cstheme="minorHAnsi"/>
          <w:lang w:val="nb-NO"/>
        </w:rPr>
        <w:tab/>
        <w:t>namenski pregled pred cepljenjem v predšolskem obdobju</w:t>
      </w:r>
      <w:bookmarkEnd w:id="23"/>
    </w:p>
    <w:p w14:paraId="49959D95" w14:textId="2EC43561" w:rsidR="007D7C0C" w:rsidRPr="00BB67C2" w:rsidRDefault="0031678E" w:rsidP="007D7C0C">
      <w:pPr>
        <w:jc w:val="both"/>
        <w:rPr>
          <w:rFonts w:asciiTheme="minorHAnsi" w:hAnsiTheme="minorHAnsi" w:cstheme="minorHAnsi"/>
          <w:lang w:val="nb-NO"/>
        </w:rPr>
      </w:pPr>
      <w:r>
        <w:rPr>
          <w:rFonts w:asciiTheme="minorHAnsi" w:hAnsiTheme="minorHAnsi" w:cstheme="minorHAnsi"/>
          <w:lang w:val="nb-NO"/>
        </w:rPr>
        <w:t>D</w:t>
      </w:r>
      <w:r w:rsidR="007D7C0C" w:rsidRPr="00BB67C2">
        <w:rPr>
          <w:rFonts w:asciiTheme="minorHAnsi" w:hAnsiTheme="minorHAnsi" w:cstheme="minorHAnsi"/>
          <w:lang w:val="nb-NO"/>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nb-NO"/>
        </w:rPr>
        <w:t xml:space="preserve"> je pregled pred izvedbo cepljenja, ki ga zdravnik opravi in zabeleži v primeru, da ne sovpada z drugim preventivnim pregledom iz programa. Storitev obsega pregled otroka z namenom ugotoviti ali je otrok zdrav za cepljenje.</w:t>
      </w:r>
    </w:p>
    <w:p w14:paraId="7944671A" w14:textId="77777777" w:rsidR="007D7C0C" w:rsidRPr="00BB67C2" w:rsidRDefault="007D7C0C" w:rsidP="007D7C0C">
      <w:pPr>
        <w:jc w:val="both"/>
        <w:rPr>
          <w:rFonts w:asciiTheme="minorHAnsi" w:hAnsiTheme="minorHAnsi" w:cstheme="minorHAnsi"/>
          <w:lang w:val="nb-NO"/>
        </w:rPr>
      </w:pPr>
    </w:p>
    <w:p w14:paraId="10643E9C" w14:textId="77777777" w:rsidR="007D7C0C" w:rsidRPr="00BB67C2" w:rsidRDefault="007D7C0C" w:rsidP="000D08AD">
      <w:pPr>
        <w:pStyle w:val="Slog21"/>
        <w:rPr>
          <w:rFonts w:asciiTheme="minorHAnsi" w:hAnsiTheme="minorHAnsi" w:cstheme="minorHAnsi"/>
          <w:lang w:val="it-IT"/>
        </w:rPr>
      </w:pPr>
      <w:bookmarkStart w:id="24" w:name="_Toc435076871"/>
      <w:r w:rsidRPr="00BB67C2">
        <w:rPr>
          <w:rFonts w:asciiTheme="minorHAnsi" w:hAnsiTheme="minorHAnsi" w:cstheme="minorHAnsi"/>
          <w:lang w:val="it-IT"/>
        </w:rPr>
        <w:t>313</w:t>
      </w:r>
      <w:r w:rsidRPr="00BB67C2">
        <w:rPr>
          <w:rFonts w:asciiTheme="minorHAnsi" w:hAnsiTheme="minorHAnsi" w:cstheme="minorHAnsi"/>
          <w:lang w:val="it-IT"/>
        </w:rPr>
        <w:tab/>
        <w:t>namenski preventivni pregled pred odhodom na organizirano zdravstveno letovanje</w:t>
      </w:r>
      <w:bookmarkEnd w:id="24"/>
    </w:p>
    <w:p w14:paraId="70C2AAA1" w14:textId="1F850BBD"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to je pregled pred odhodom na zdravstveno letovanje, ki je potreben za izdajo priporočila za letovanje, pripravo potrebne zdravstvene dokumentacije za informacijo zdravniku spremljevalcu in ga ZZZS sofinancira.</w:t>
      </w:r>
    </w:p>
    <w:p w14:paraId="7718D906" w14:textId="77777777" w:rsidR="007D7C0C" w:rsidRPr="00BB67C2" w:rsidRDefault="007D7C0C" w:rsidP="007D7C0C">
      <w:pPr>
        <w:jc w:val="both"/>
        <w:rPr>
          <w:rFonts w:asciiTheme="minorHAnsi" w:hAnsiTheme="minorHAnsi" w:cstheme="minorHAnsi"/>
          <w:u w:val="single"/>
          <w:lang w:val="it-IT"/>
        </w:rPr>
      </w:pPr>
    </w:p>
    <w:p w14:paraId="0F4AA2CF" w14:textId="77777777" w:rsidR="007D7C0C" w:rsidRPr="00BB67C2" w:rsidRDefault="007D7C0C" w:rsidP="000D08AD">
      <w:pPr>
        <w:pStyle w:val="Slog21"/>
        <w:rPr>
          <w:rFonts w:asciiTheme="minorHAnsi" w:hAnsiTheme="minorHAnsi" w:cstheme="minorHAnsi"/>
          <w:lang w:val="it-IT"/>
        </w:rPr>
      </w:pPr>
      <w:bookmarkStart w:id="25" w:name="_Toc435076872"/>
      <w:r w:rsidRPr="00BB67C2">
        <w:rPr>
          <w:rFonts w:asciiTheme="minorHAnsi" w:hAnsiTheme="minorHAnsi" w:cstheme="minorHAnsi"/>
          <w:lang w:val="it-IT"/>
        </w:rPr>
        <w:t>314</w:t>
      </w:r>
      <w:r w:rsidRPr="00BB67C2">
        <w:rPr>
          <w:rFonts w:asciiTheme="minorHAnsi" w:hAnsiTheme="minorHAnsi" w:cstheme="minorHAnsi"/>
          <w:lang w:val="it-IT"/>
        </w:rPr>
        <w:tab/>
        <w:t>namenski preventivni pregled pred zdraviliškim zdravljenjem</w:t>
      </w:r>
      <w:bookmarkEnd w:id="25"/>
    </w:p>
    <w:p w14:paraId="3D549AC5" w14:textId="3EAE1329" w:rsidR="007D7C0C" w:rsidRPr="00BB67C2" w:rsidRDefault="0031678E"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ki se opravi pred odhodom otroka ali mladostnika na zdraviliško zdravljenje, predvsem zaradi ugotavljanja, ali je varovančevo zdravstveno stanje primerno za letovanje in </w:t>
      </w:r>
      <w:proofErr w:type="gramStart"/>
      <w:r w:rsidR="007D7C0C" w:rsidRPr="00BB67C2">
        <w:rPr>
          <w:rFonts w:asciiTheme="minorHAnsi" w:hAnsiTheme="minorHAnsi" w:cstheme="minorHAnsi"/>
          <w:lang w:val="it-IT"/>
        </w:rPr>
        <w:t>ne</w:t>
      </w:r>
      <w:proofErr w:type="gramEnd"/>
      <w:r w:rsidR="007D7C0C" w:rsidRPr="00BB67C2">
        <w:rPr>
          <w:rFonts w:asciiTheme="minorHAnsi" w:hAnsiTheme="minorHAnsi" w:cstheme="minorHAnsi"/>
          <w:lang w:val="it-IT"/>
        </w:rPr>
        <w:t xml:space="preserve"> bo oviralo procesa  rehabilitacije in zmanjšalo učinek zdravljenja. Pomembno je tudi, da se odkrije nalezljive bolezni, ki bi lahko ogrožale zdravje drugih varovancev v letovišču.</w:t>
      </w:r>
    </w:p>
    <w:p w14:paraId="71C23A8D" w14:textId="77777777" w:rsidR="00C91194" w:rsidRPr="00BB67C2" w:rsidRDefault="00C91194" w:rsidP="007D7C0C">
      <w:pPr>
        <w:jc w:val="both"/>
        <w:rPr>
          <w:rFonts w:asciiTheme="minorHAnsi" w:hAnsiTheme="minorHAnsi" w:cstheme="minorHAnsi"/>
          <w:lang w:val="it-IT"/>
        </w:rPr>
      </w:pPr>
    </w:p>
    <w:p w14:paraId="434D1BE6" w14:textId="77777777" w:rsidR="007D7C0C" w:rsidRPr="00BB67C2" w:rsidRDefault="007D7C0C" w:rsidP="007D7C0C">
      <w:pPr>
        <w:jc w:val="both"/>
        <w:rPr>
          <w:rFonts w:asciiTheme="minorHAnsi" w:hAnsiTheme="minorHAnsi" w:cstheme="minorHAnsi"/>
          <w:lang w:val="it-IT"/>
        </w:rPr>
      </w:pPr>
    </w:p>
    <w:p w14:paraId="709C2DC1" w14:textId="77777777" w:rsidR="00106479" w:rsidRDefault="007D7C0C" w:rsidP="000D08AD">
      <w:pPr>
        <w:pStyle w:val="slog20"/>
        <w:rPr>
          <w:rFonts w:asciiTheme="minorHAnsi" w:hAnsiTheme="minorHAnsi" w:cstheme="minorHAnsi"/>
          <w:lang w:val="it-IT"/>
        </w:rPr>
      </w:pPr>
      <w:r w:rsidRPr="00BB67C2">
        <w:rPr>
          <w:rFonts w:asciiTheme="minorHAnsi" w:hAnsiTheme="minorHAnsi" w:cstheme="minorHAnsi"/>
          <w:lang w:val="it-IT"/>
        </w:rPr>
        <w:tab/>
      </w:r>
      <w:bookmarkStart w:id="26" w:name="_Toc435076873"/>
      <w:r w:rsidRPr="00BB67C2">
        <w:rPr>
          <w:rFonts w:asciiTheme="minorHAnsi" w:hAnsiTheme="minorHAnsi" w:cstheme="minorHAnsi"/>
          <w:lang w:val="it-IT"/>
        </w:rPr>
        <w:t>Preventivni obiski šolskih otrok in mladine ter študentov</w:t>
      </w:r>
      <w:bookmarkEnd w:id="26"/>
    </w:p>
    <w:p w14:paraId="003416F5" w14:textId="3294392E" w:rsidR="007D7C0C" w:rsidRPr="00BB67C2" w:rsidRDefault="007D7C0C" w:rsidP="009537BA">
      <w:pPr>
        <w:rPr>
          <w:lang w:val="it-IT"/>
        </w:rPr>
      </w:pPr>
      <w:r w:rsidRPr="00BB67C2">
        <w:rPr>
          <w:lang w:val="it-IT"/>
        </w:rPr>
        <w:t xml:space="preserve"> </w:t>
      </w:r>
    </w:p>
    <w:p w14:paraId="696164A8" w14:textId="77777777" w:rsidR="007D7C0C" w:rsidRPr="00BB67C2" w:rsidRDefault="007D7C0C" w:rsidP="000D08AD">
      <w:pPr>
        <w:pStyle w:val="Slog21"/>
        <w:rPr>
          <w:rFonts w:asciiTheme="minorHAnsi" w:hAnsiTheme="minorHAnsi" w:cstheme="minorHAnsi"/>
          <w:lang w:val="it-IT"/>
        </w:rPr>
      </w:pPr>
      <w:bookmarkStart w:id="27" w:name="_Toc435076874"/>
      <w:r w:rsidRPr="00BB67C2">
        <w:rPr>
          <w:rFonts w:asciiTheme="minorHAnsi" w:hAnsiTheme="minorHAnsi" w:cstheme="minorHAnsi"/>
          <w:lang w:val="it-IT"/>
        </w:rPr>
        <w:t>401</w:t>
      </w:r>
      <w:r w:rsidRPr="00BB67C2">
        <w:rPr>
          <w:rFonts w:asciiTheme="minorHAnsi" w:hAnsiTheme="minorHAnsi" w:cstheme="minorHAnsi"/>
          <w:lang w:val="it-IT"/>
        </w:rPr>
        <w:tab/>
        <w:t>sistematični pregled pred vstopom v osnovno šolo (vstopnika)</w:t>
      </w:r>
      <w:bookmarkEnd w:id="27"/>
    </w:p>
    <w:p w14:paraId="585F6EF4" w14:textId="2B742397" w:rsidR="007D7C0C" w:rsidRPr="00BB67C2" w:rsidRDefault="0031678E" w:rsidP="007D7C0C">
      <w:pPr>
        <w:ind w:right="-7"/>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pred vstopom v šolo z namenom nadaljevanja aktivne skrbi za ohranjanje zdravja otroka, odkrivanje zdravstvene problematike in svetovanja šolskemu novincu in njegovim staršem glede zrelosti otroka za vpis v šolo. Storitev obsega osebno, družinsko in socialno anamnezo, oceno telesne rasti in razvoja, izvedbo presejalnih testov, somatski in psihosocialni status ter pisno mnenje glede zrelosti otroka za vpis v šolo in pripravo na timsko obravnavo in oceno cepilnega statusa.</w:t>
      </w:r>
    </w:p>
    <w:p w14:paraId="60305A69" w14:textId="77777777" w:rsidR="007D7C0C" w:rsidRPr="00BB67C2" w:rsidRDefault="007D7C0C" w:rsidP="007D7C0C">
      <w:pPr>
        <w:ind w:right="-7"/>
        <w:jc w:val="both"/>
        <w:rPr>
          <w:rFonts w:asciiTheme="minorHAnsi" w:hAnsiTheme="minorHAnsi" w:cstheme="minorHAnsi"/>
          <w:lang w:val="it-IT"/>
        </w:rPr>
      </w:pPr>
    </w:p>
    <w:p w14:paraId="3A094AD5" w14:textId="77777777" w:rsidR="007D7C0C" w:rsidRPr="00BB67C2" w:rsidRDefault="007D7C0C" w:rsidP="000D08AD">
      <w:pPr>
        <w:pStyle w:val="Slog21"/>
        <w:rPr>
          <w:rFonts w:asciiTheme="minorHAnsi" w:hAnsiTheme="minorHAnsi" w:cstheme="minorHAnsi"/>
          <w:lang w:val="it-IT"/>
        </w:rPr>
      </w:pPr>
      <w:bookmarkStart w:id="28" w:name="_Toc435076875"/>
      <w:r w:rsidRPr="00BB67C2">
        <w:rPr>
          <w:rFonts w:asciiTheme="minorHAnsi" w:hAnsiTheme="minorHAnsi" w:cstheme="minorHAnsi"/>
          <w:lang w:val="it-IT"/>
        </w:rPr>
        <w:t>402</w:t>
      </w:r>
      <w:r w:rsidRPr="00BB67C2">
        <w:rPr>
          <w:rFonts w:asciiTheme="minorHAnsi" w:hAnsiTheme="minorHAnsi" w:cstheme="minorHAnsi"/>
          <w:lang w:val="it-IT"/>
        </w:rPr>
        <w:tab/>
        <w:t>sistematični pregled v prvem razredu osnovne šole</w:t>
      </w:r>
      <w:bookmarkEnd w:id="28"/>
    </w:p>
    <w:p w14:paraId="11889B4F" w14:textId="367DDDDE" w:rsidR="007D7C0C" w:rsidRPr="00BB67C2" w:rsidRDefault="0031678E" w:rsidP="007D7C0C">
      <w:pPr>
        <w:jc w:val="both"/>
        <w:rPr>
          <w:rFonts w:asciiTheme="minorHAnsi" w:hAnsiTheme="minorHAnsi" w:cstheme="minorHAnsi"/>
          <w:u w:val="single"/>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drugi polovici prvega razreda osnovne šole z namenom nadaljevanja aktivne skrbi za ohranjanje zdravja otroka in predvsem odkrivanju zdravstvene problematike nastale kot posledica šolskih obremenitev, spremenjenega okolja v povezavi s psiho-socialno zrelostjo otroka. Storitev obsega razgovor z otrokom o njegovem zdravju, oceno telesne rasti in razvoja, izvedbo presejalnih testov, somatski in psihosocialni status (anketa, sporočilo staršev) ter razgovor z razrednikom. V storitev je vključena tudi zdravstvena vzgoja - obvezni program in ocena cepilnega statusa.</w:t>
      </w:r>
    </w:p>
    <w:p w14:paraId="40BAD594" w14:textId="77777777" w:rsidR="007D7C0C" w:rsidRPr="00BB67C2" w:rsidRDefault="007D7C0C" w:rsidP="007D7C0C">
      <w:pPr>
        <w:jc w:val="both"/>
        <w:rPr>
          <w:rFonts w:asciiTheme="minorHAnsi" w:hAnsiTheme="minorHAnsi" w:cstheme="minorHAnsi"/>
          <w:u w:val="single"/>
          <w:lang w:val="it-IT"/>
        </w:rPr>
      </w:pPr>
    </w:p>
    <w:p w14:paraId="5AA06B3A" w14:textId="77777777" w:rsidR="007D7C0C" w:rsidRPr="00BB67C2" w:rsidRDefault="007D7C0C" w:rsidP="000D08AD">
      <w:pPr>
        <w:pStyle w:val="Slog21"/>
        <w:rPr>
          <w:rFonts w:asciiTheme="minorHAnsi" w:hAnsiTheme="minorHAnsi" w:cstheme="minorHAnsi"/>
        </w:rPr>
      </w:pPr>
      <w:bookmarkStart w:id="29" w:name="_Toc435076876"/>
      <w:r w:rsidRPr="00BB67C2">
        <w:rPr>
          <w:rFonts w:asciiTheme="minorHAnsi" w:hAnsiTheme="minorHAnsi" w:cstheme="minorHAnsi"/>
        </w:rPr>
        <w:t>403</w:t>
      </w:r>
      <w:r w:rsidRPr="00BB67C2">
        <w:rPr>
          <w:rFonts w:asciiTheme="minorHAnsi" w:hAnsiTheme="minorHAnsi" w:cstheme="minorHAnsi"/>
        </w:rPr>
        <w:tab/>
        <w:t>sistematični pregled v tretjem razredu osnovne šole</w:t>
      </w:r>
      <w:bookmarkEnd w:id="29"/>
    </w:p>
    <w:p w14:paraId="573E6F74" w14:textId="6BE2917C"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je predpisan preventivni pregled v tretjem razredu osnovne šole z namenom nadaljevanja aktivne skrbi za ohranjanje zdravja otroka in odkrivanju zdravstvene problematike. Storitev obsega razgovor z učencem (anketa, sporočilo staršev), izvedbo presejalnih testov in oceno ugotovljenega stanja, ki ga opravi usposobljena dispanzerska sestra. </w:t>
      </w:r>
      <w:r w:rsidR="007D7C0C" w:rsidRPr="00BB67C2">
        <w:rPr>
          <w:rFonts w:asciiTheme="minorHAnsi" w:hAnsiTheme="minorHAnsi" w:cstheme="minorHAnsi"/>
          <w:lang w:val="pl-PL"/>
        </w:rPr>
        <w:t>Rezultate posreduje sestra zdravniku, ki po potrebi učenca povabi na namenski pregled po sistematiki. V storitev je vključeno tudi poročanje zdravniku in razgovor z razrednikom. Vključena  je tudi zdravstvena vzgoja - obvezni program in ocena cepilnega statusa.</w:t>
      </w:r>
    </w:p>
    <w:p w14:paraId="114697C0" w14:textId="77777777" w:rsidR="007D7C0C" w:rsidRPr="00BB67C2" w:rsidRDefault="007D7C0C" w:rsidP="007D7C0C">
      <w:pPr>
        <w:jc w:val="both"/>
        <w:rPr>
          <w:rFonts w:asciiTheme="minorHAnsi" w:hAnsiTheme="minorHAnsi" w:cstheme="minorHAnsi"/>
          <w:u w:val="single"/>
          <w:lang w:val="pl-PL"/>
        </w:rPr>
      </w:pPr>
    </w:p>
    <w:p w14:paraId="5C3855B9" w14:textId="77777777" w:rsidR="007D7C0C" w:rsidRPr="00BB67C2" w:rsidRDefault="007D7C0C" w:rsidP="000D08AD">
      <w:pPr>
        <w:pStyle w:val="Slog21"/>
        <w:rPr>
          <w:rFonts w:asciiTheme="minorHAnsi" w:hAnsiTheme="minorHAnsi" w:cstheme="minorHAnsi"/>
        </w:rPr>
      </w:pPr>
      <w:bookmarkStart w:id="30" w:name="_Toc435076877"/>
      <w:r w:rsidRPr="00BB67C2">
        <w:rPr>
          <w:rFonts w:asciiTheme="minorHAnsi" w:hAnsiTheme="minorHAnsi" w:cstheme="minorHAnsi"/>
        </w:rPr>
        <w:t>404</w:t>
      </w:r>
      <w:r w:rsidRPr="00BB67C2">
        <w:rPr>
          <w:rFonts w:asciiTheme="minorHAnsi" w:hAnsiTheme="minorHAnsi" w:cstheme="minorHAnsi"/>
        </w:rPr>
        <w:tab/>
        <w:t>sistematični pregled v šestem razredu osnovne šole</w:t>
      </w:r>
      <w:bookmarkEnd w:id="30"/>
    </w:p>
    <w:p w14:paraId="783D8427" w14:textId="4BCCE362"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šestem razredu osnovne šole z namenom nadaljevanja aktivne skrbi za ohranjanje zdravja mladostnika in odkrivanju zdravstvene problematike. Storitev obsega dopolnitev osebne, družinske in socialne anamneze, oceno telesne rasti in razvoja, izvedbo presejalnih testov, somatski in psihosocialni status (anketa, sporočilo staršev) ter razgovor z razrednikom. V storitev je vključena tudi zdravstvena vzgoja - obvezni program in ocena cepilnega statusa.</w:t>
      </w:r>
    </w:p>
    <w:p w14:paraId="6B03C639" w14:textId="77777777" w:rsidR="007D7C0C" w:rsidRPr="00BB67C2" w:rsidRDefault="007D7C0C" w:rsidP="007D7C0C">
      <w:pPr>
        <w:jc w:val="both"/>
        <w:rPr>
          <w:rFonts w:asciiTheme="minorHAnsi" w:hAnsiTheme="minorHAnsi" w:cstheme="minorHAnsi"/>
          <w:u w:val="single"/>
          <w:lang w:val="pl-PL"/>
        </w:rPr>
      </w:pPr>
    </w:p>
    <w:p w14:paraId="0AD874DE" w14:textId="77777777" w:rsidR="007D7C0C" w:rsidRPr="00BB67C2" w:rsidRDefault="007D7C0C" w:rsidP="000D08AD">
      <w:pPr>
        <w:pStyle w:val="Slog21"/>
        <w:rPr>
          <w:rFonts w:asciiTheme="minorHAnsi" w:hAnsiTheme="minorHAnsi" w:cstheme="minorHAnsi"/>
        </w:rPr>
      </w:pPr>
      <w:bookmarkStart w:id="31" w:name="_Toc435076878"/>
      <w:r w:rsidRPr="00BB67C2">
        <w:rPr>
          <w:rFonts w:asciiTheme="minorHAnsi" w:hAnsiTheme="minorHAnsi" w:cstheme="minorHAnsi"/>
        </w:rPr>
        <w:t>405</w:t>
      </w:r>
      <w:r w:rsidRPr="00BB67C2">
        <w:rPr>
          <w:rFonts w:asciiTheme="minorHAnsi" w:hAnsiTheme="minorHAnsi" w:cstheme="minorHAnsi"/>
        </w:rPr>
        <w:tab/>
        <w:t>sistematični pregled v osmem razredu osnovne šole</w:t>
      </w:r>
      <w:bookmarkEnd w:id="31"/>
    </w:p>
    <w:p w14:paraId="2D081B60" w14:textId="2EA4C3D4"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osmem razredu osnovne šole z namenom nadaljevanja aktivne skrbi za ohranjanje zdravja mladostnika, odkrivanju zdravstvene problematike in predvsem medicinskemu poklicnemu svetovanju. Storitev obsega osebno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in pripravo na timsko obravnavo. V storitev je vključena tudi zdravstvena vzgoja - obvezni program in ocena cepilnega statusa.</w:t>
      </w:r>
    </w:p>
    <w:p w14:paraId="2B0F0A97" w14:textId="77777777" w:rsidR="007D7C0C" w:rsidRPr="00BB67C2" w:rsidRDefault="007D7C0C" w:rsidP="007D7C0C">
      <w:pPr>
        <w:jc w:val="both"/>
        <w:rPr>
          <w:rFonts w:asciiTheme="minorHAnsi" w:hAnsiTheme="minorHAnsi" w:cstheme="minorHAnsi"/>
          <w:u w:val="single"/>
          <w:lang w:val="pl-PL"/>
        </w:rPr>
      </w:pPr>
    </w:p>
    <w:p w14:paraId="7B161F17" w14:textId="77777777" w:rsidR="007D7C0C" w:rsidRPr="00BB67C2" w:rsidRDefault="007D7C0C" w:rsidP="000D08AD">
      <w:pPr>
        <w:pStyle w:val="Slog21"/>
        <w:rPr>
          <w:rFonts w:asciiTheme="minorHAnsi" w:hAnsiTheme="minorHAnsi" w:cstheme="minorHAnsi"/>
        </w:rPr>
      </w:pPr>
      <w:bookmarkStart w:id="32" w:name="_Toc435076879"/>
      <w:r w:rsidRPr="00BB67C2">
        <w:rPr>
          <w:rFonts w:asciiTheme="minorHAnsi" w:hAnsiTheme="minorHAnsi" w:cstheme="minorHAnsi"/>
        </w:rPr>
        <w:t>406</w:t>
      </w:r>
      <w:r w:rsidRPr="00BB67C2">
        <w:rPr>
          <w:rFonts w:asciiTheme="minorHAnsi" w:hAnsiTheme="minorHAnsi" w:cstheme="minorHAnsi"/>
        </w:rPr>
        <w:tab/>
        <w:t>sistematični pregled v prvem letniku srednje šole</w:t>
      </w:r>
      <w:bookmarkEnd w:id="32"/>
    </w:p>
    <w:p w14:paraId="1AB3A633" w14:textId="57AD00F1"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prvem letniku srednje šole z namenom nadaljevanja aktivne skrbi za ohranjanje zdravja mladostnika in odkrivanju zdravstvene problematike s povsebnim povdarkom na spremembi okolja in na šolskih obremenitvah. Storitev obsega osebno, družinsko in socialno anamnezo, oceno telesne rasti in razvoja, izvedbo presejalnih testov, somatski in psihosocialni status (anketa, sporočilo staršev) ter razgovor z razrednikom. V storitev je vključena tudi zdravstvena vzgoja - obvezni program in ocena cepilnega statusa.</w:t>
      </w:r>
    </w:p>
    <w:p w14:paraId="78FBBB48" w14:textId="77777777" w:rsidR="007D7C0C" w:rsidRPr="00BB67C2" w:rsidRDefault="007D7C0C" w:rsidP="007D7C0C">
      <w:pPr>
        <w:jc w:val="both"/>
        <w:rPr>
          <w:rFonts w:asciiTheme="minorHAnsi" w:hAnsiTheme="minorHAnsi" w:cstheme="minorHAnsi"/>
          <w:u w:val="single"/>
          <w:lang w:val="pl-PL"/>
        </w:rPr>
      </w:pPr>
    </w:p>
    <w:p w14:paraId="6C4CA14E" w14:textId="77777777" w:rsidR="007D7C0C" w:rsidRPr="00BB67C2" w:rsidRDefault="007D7C0C" w:rsidP="000D08AD">
      <w:pPr>
        <w:pStyle w:val="Slog21"/>
        <w:rPr>
          <w:rFonts w:asciiTheme="minorHAnsi" w:hAnsiTheme="minorHAnsi" w:cstheme="minorHAnsi"/>
        </w:rPr>
      </w:pPr>
      <w:bookmarkStart w:id="33" w:name="_Toc435076880"/>
      <w:r w:rsidRPr="00BB67C2">
        <w:rPr>
          <w:rFonts w:asciiTheme="minorHAnsi" w:hAnsiTheme="minorHAnsi" w:cstheme="minorHAnsi"/>
        </w:rPr>
        <w:t>407</w:t>
      </w:r>
      <w:r w:rsidRPr="00BB67C2">
        <w:rPr>
          <w:rFonts w:asciiTheme="minorHAnsi" w:hAnsiTheme="minorHAnsi" w:cstheme="minorHAnsi"/>
        </w:rPr>
        <w:tab/>
        <w:t>sistematični pregled v tretjem letniku srednje šole</w:t>
      </w:r>
      <w:bookmarkEnd w:id="33"/>
    </w:p>
    <w:p w14:paraId="52D519C2" w14:textId="4F732ADE" w:rsidR="007D7C0C" w:rsidRPr="00BB67C2" w:rsidRDefault="0031678E" w:rsidP="007D7C0C">
      <w:pPr>
        <w:jc w:val="both"/>
        <w:rPr>
          <w:rFonts w:asciiTheme="minorHAnsi" w:hAnsiTheme="minorHAnsi" w:cstheme="minorHAnsi"/>
          <w:u w:val="single"/>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v trtjem letniku srednje šole z namenom nadaljevanja aktivne skrbi za ohranjanje zdravja mladostnika, odkrivanju zdravstvene problematike in medicinskemu poklicnemu svetovanju, če dijak nadaljuje študij. Storitev obsega osebno anamnezo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V storitev je vključena tudi zdravstvena vzgoja - obvezni program in ocena cepilnega statusa.</w:t>
      </w:r>
    </w:p>
    <w:p w14:paraId="5449FB05" w14:textId="77777777" w:rsidR="007D7C0C" w:rsidRPr="00BB67C2" w:rsidRDefault="007D7C0C" w:rsidP="007D7C0C">
      <w:pPr>
        <w:jc w:val="both"/>
        <w:rPr>
          <w:rFonts w:asciiTheme="minorHAnsi" w:hAnsiTheme="minorHAnsi" w:cstheme="minorHAnsi"/>
          <w:u w:val="single"/>
          <w:lang w:val="pl-PL"/>
        </w:rPr>
      </w:pPr>
    </w:p>
    <w:p w14:paraId="352FDCF6" w14:textId="77777777" w:rsidR="007D7C0C" w:rsidRPr="00BB67C2" w:rsidRDefault="007D7C0C" w:rsidP="000D08AD">
      <w:pPr>
        <w:pStyle w:val="Slog21"/>
        <w:rPr>
          <w:rFonts w:asciiTheme="minorHAnsi" w:hAnsiTheme="minorHAnsi" w:cstheme="minorHAnsi"/>
        </w:rPr>
      </w:pPr>
      <w:bookmarkStart w:id="34" w:name="_Toc435076881"/>
      <w:r w:rsidRPr="00BB67C2">
        <w:rPr>
          <w:rFonts w:asciiTheme="minorHAnsi" w:hAnsiTheme="minorHAnsi" w:cstheme="minorHAnsi"/>
        </w:rPr>
        <w:t>408</w:t>
      </w:r>
      <w:r w:rsidRPr="00BB67C2">
        <w:rPr>
          <w:rFonts w:asciiTheme="minorHAnsi" w:hAnsiTheme="minorHAnsi" w:cstheme="minorHAnsi"/>
        </w:rPr>
        <w:tab/>
        <w:t xml:space="preserve">sistematični pregled mladih zunaj rednega šolanja v 18. </w:t>
      </w:r>
      <w:proofErr w:type="gramStart"/>
      <w:r w:rsidRPr="00BB67C2">
        <w:rPr>
          <w:rFonts w:asciiTheme="minorHAnsi" w:hAnsiTheme="minorHAnsi" w:cstheme="minorHAnsi"/>
        </w:rPr>
        <w:t>letu</w:t>
      </w:r>
      <w:proofErr w:type="gramEnd"/>
      <w:r w:rsidRPr="00BB67C2">
        <w:rPr>
          <w:rFonts w:asciiTheme="minorHAnsi" w:hAnsiTheme="minorHAnsi" w:cstheme="minorHAnsi"/>
        </w:rPr>
        <w:t xml:space="preserve"> starosti</w:t>
      </w:r>
      <w:bookmarkEnd w:id="34"/>
    </w:p>
    <w:p w14:paraId="083CA3A9" w14:textId="12FEA02E"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je predpisan preventivni pregled mladih zunaj rednega šolanja v 18. letu starosti z namenom nadaljevanja aktivne skrbi za ohranjanje zdravja mladostnika in odkrivanju zdravstvene problematike predvsem v zvezi z delom, ki ga mladostnik opravlja. Storitev obsega osebno, družinsko in socialno anamnezo, oceno telesne rasti in razvoja, izvedbo presejalnih testov, somatski in psihosocialni status (anketa, sporočilo staršev). V storitev je vključena tudi zdravstvena vzgoja - obvezni program in ocena cepilnega statusa.</w:t>
      </w:r>
    </w:p>
    <w:p w14:paraId="195F3927" w14:textId="77777777" w:rsidR="007D7C0C" w:rsidRPr="00BB67C2" w:rsidRDefault="007D7C0C" w:rsidP="007D7C0C">
      <w:pPr>
        <w:jc w:val="both"/>
        <w:rPr>
          <w:rFonts w:asciiTheme="minorHAnsi" w:hAnsiTheme="minorHAnsi" w:cstheme="minorHAnsi"/>
          <w:u w:val="single"/>
          <w:lang w:val="pl-PL"/>
        </w:rPr>
      </w:pPr>
    </w:p>
    <w:p w14:paraId="6B89A804" w14:textId="77777777" w:rsidR="009537BA" w:rsidRDefault="009537BA">
      <w:pPr>
        <w:spacing w:after="200" w:line="276" w:lineRule="auto"/>
        <w:rPr>
          <w:rFonts w:asciiTheme="minorHAnsi" w:hAnsiTheme="minorHAnsi" w:cstheme="minorHAnsi"/>
          <w:u w:val="single"/>
        </w:rPr>
      </w:pPr>
      <w:r>
        <w:rPr>
          <w:rFonts w:asciiTheme="minorHAnsi" w:hAnsiTheme="minorHAnsi" w:cstheme="minorHAnsi"/>
        </w:rPr>
        <w:br w:type="page"/>
      </w:r>
    </w:p>
    <w:p w14:paraId="75204DD4" w14:textId="0FFCAD1B" w:rsidR="007D7C0C" w:rsidRPr="00BB67C2" w:rsidRDefault="007D7C0C" w:rsidP="000D08AD">
      <w:pPr>
        <w:pStyle w:val="Slog21"/>
        <w:rPr>
          <w:rFonts w:asciiTheme="minorHAnsi" w:hAnsiTheme="minorHAnsi" w:cstheme="minorHAnsi"/>
        </w:rPr>
      </w:pPr>
      <w:bookmarkStart w:id="35" w:name="_Toc435076882"/>
      <w:r w:rsidRPr="00BB67C2">
        <w:rPr>
          <w:rFonts w:asciiTheme="minorHAnsi" w:hAnsiTheme="minorHAnsi" w:cstheme="minorHAnsi"/>
        </w:rPr>
        <w:t>409</w:t>
      </w:r>
      <w:r w:rsidRPr="00BB67C2">
        <w:rPr>
          <w:rFonts w:asciiTheme="minorHAnsi" w:hAnsiTheme="minorHAnsi" w:cstheme="minorHAnsi"/>
        </w:rPr>
        <w:tab/>
        <w:t xml:space="preserve">sistematični pregled otrok v šolah in odd. </w:t>
      </w:r>
      <w:proofErr w:type="gramStart"/>
      <w:r w:rsidRPr="00BB67C2">
        <w:rPr>
          <w:rFonts w:asciiTheme="minorHAnsi" w:hAnsiTheme="minorHAnsi" w:cstheme="minorHAnsi"/>
        </w:rPr>
        <w:t>s</w:t>
      </w:r>
      <w:proofErr w:type="gramEnd"/>
      <w:r w:rsidRPr="00BB67C2">
        <w:rPr>
          <w:rFonts w:asciiTheme="minorHAnsi" w:hAnsiTheme="minorHAnsi" w:cstheme="minorHAnsi"/>
        </w:rPr>
        <w:t xml:space="preserve"> prilagojenim programom in učnim načrtom (vsako leto)</w:t>
      </w:r>
      <w:bookmarkEnd w:id="35"/>
    </w:p>
    <w:p w14:paraId="7356B4D9" w14:textId="0F77DBF5"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predpisana pravica zavarovanca do vsakoletnega preventivnega pregleda z namenom celost</w:t>
      </w:r>
      <w:r w:rsidR="009E6E02" w:rsidRPr="00BB67C2">
        <w:rPr>
          <w:rFonts w:asciiTheme="minorHAnsi" w:hAnsiTheme="minorHAnsi" w:cstheme="minorHAnsi"/>
          <w:lang w:val="sv-SE"/>
        </w:rPr>
        <w:t>n</w:t>
      </w:r>
      <w:r w:rsidR="007D7C0C" w:rsidRPr="00BB67C2">
        <w:rPr>
          <w:rFonts w:asciiTheme="minorHAnsi" w:hAnsiTheme="minorHAnsi" w:cstheme="minorHAnsi"/>
          <w:lang w:val="sv-SE"/>
        </w:rPr>
        <w:t xml:space="preserve">e obravnave otroka in mladostnika s prizadetostjo. Sistematični pregledi se beležijo ločeno, neglede na razred šolanja zavarovanca. </w:t>
      </w:r>
    </w:p>
    <w:p w14:paraId="4D2B32EC" w14:textId="77777777" w:rsidR="007D7C0C" w:rsidRPr="00BB67C2" w:rsidRDefault="007D7C0C" w:rsidP="007D7C0C">
      <w:pPr>
        <w:ind w:right="-7"/>
        <w:jc w:val="both"/>
        <w:rPr>
          <w:rFonts w:asciiTheme="minorHAnsi" w:hAnsiTheme="minorHAnsi" w:cstheme="minorHAnsi"/>
          <w:lang w:val="sv-SE"/>
        </w:rPr>
      </w:pPr>
    </w:p>
    <w:p w14:paraId="1ACB4A54" w14:textId="77777777" w:rsidR="007D7C0C" w:rsidRPr="00BB67C2" w:rsidRDefault="007D7C0C" w:rsidP="003E67F1">
      <w:pPr>
        <w:pStyle w:val="Slog21"/>
        <w:rPr>
          <w:rFonts w:asciiTheme="minorHAnsi" w:hAnsiTheme="minorHAnsi" w:cstheme="minorHAnsi"/>
          <w:lang w:val="sv-SE"/>
        </w:rPr>
      </w:pPr>
      <w:bookmarkStart w:id="36" w:name="_Toc435076883"/>
      <w:r w:rsidRPr="00BB67C2">
        <w:rPr>
          <w:rFonts w:asciiTheme="minorHAnsi" w:hAnsiTheme="minorHAnsi" w:cstheme="minorHAnsi"/>
          <w:lang w:val="sv-SE"/>
        </w:rPr>
        <w:t>410</w:t>
      </w:r>
      <w:r w:rsidRPr="00BB67C2">
        <w:rPr>
          <w:rFonts w:asciiTheme="minorHAnsi" w:hAnsiTheme="minorHAnsi" w:cstheme="minorHAnsi"/>
          <w:lang w:val="sv-SE"/>
        </w:rPr>
        <w:tab/>
        <w:t>sistematični pregled v prvem letniku višje in visoke šole</w:t>
      </w:r>
      <w:bookmarkEnd w:id="36"/>
    </w:p>
    <w:p w14:paraId="03EF3D01" w14:textId="5A8FBEB9" w:rsidR="007D7C0C" w:rsidRPr="00BB67C2" w:rsidRDefault="0031678E" w:rsidP="007D7C0C">
      <w:pPr>
        <w:jc w:val="both"/>
        <w:rPr>
          <w:rFonts w:asciiTheme="minorHAnsi" w:hAnsiTheme="minorHAnsi" w:cstheme="minorHAnsi"/>
          <w:u w:val="single"/>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v prvem letniku višje ali visoke šole z namenom nadaljevanja aktivne skrbi za ohranjanje zdravja študenta in odkrivanju zdravstvene problematike s posebnim povdarkom na spremembi okolja in na študijskih obremenitvah. Storitev obsega osebno, družinsko in socialno anamnezo, oceno telesne rasti in razvoja, izvedbo presejalnih testov, somatski in psihosocialni status. V storitev je vključena tudi zdravstvena vzgoja - obvezni program in ocena cepilnega statusa.</w:t>
      </w:r>
    </w:p>
    <w:p w14:paraId="0C040398" w14:textId="77777777" w:rsidR="007D7C0C" w:rsidRPr="00BB67C2" w:rsidRDefault="007D7C0C" w:rsidP="007D7C0C">
      <w:pPr>
        <w:jc w:val="both"/>
        <w:rPr>
          <w:rFonts w:asciiTheme="minorHAnsi" w:hAnsiTheme="minorHAnsi" w:cstheme="minorHAnsi"/>
          <w:u w:val="single"/>
          <w:lang w:val="sv-SE"/>
        </w:rPr>
      </w:pPr>
    </w:p>
    <w:p w14:paraId="110A827D" w14:textId="77777777" w:rsidR="007D7C0C" w:rsidRPr="00BB67C2" w:rsidRDefault="007D7C0C" w:rsidP="003E67F1">
      <w:pPr>
        <w:pStyle w:val="Slog21"/>
        <w:rPr>
          <w:rFonts w:asciiTheme="minorHAnsi" w:hAnsiTheme="minorHAnsi" w:cstheme="minorHAnsi"/>
          <w:lang w:val="sv-SE"/>
        </w:rPr>
      </w:pPr>
      <w:bookmarkStart w:id="37" w:name="_Toc435076884"/>
      <w:r w:rsidRPr="00BB67C2">
        <w:rPr>
          <w:rFonts w:asciiTheme="minorHAnsi" w:hAnsiTheme="minorHAnsi" w:cstheme="minorHAnsi"/>
          <w:lang w:val="sv-SE"/>
        </w:rPr>
        <w:t>411</w:t>
      </w:r>
      <w:r w:rsidRPr="00BB67C2">
        <w:rPr>
          <w:rFonts w:asciiTheme="minorHAnsi" w:hAnsiTheme="minorHAnsi" w:cstheme="minorHAnsi"/>
          <w:lang w:val="sv-SE"/>
        </w:rPr>
        <w:tab/>
        <w:t xml:space="preserve"> sistematični pregled v tretjem letniku višje ali visoke šole</w:t>
      </w:r>
      <w:bookmarkEnd w:id="37"/>
    </w:p>
    <w:p w14:paraId="5B3CA596" w14:textId="7BD7067C"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v tretjem letniku višje ali visoke šole z namenom nadaljevanja aktivne skrbi za ohranjanje zdravja študenta, odkrivanju zdravstvene problematike. Storitev obsega dopolnjeno osebno, družinsko in socialno anamnezo, oceno telesne rasti in razvoja, izvedbo presejalnih testov, somatski in psihosocialni status. V storitev je vključena tudi zdravstvena vzgoja - obvezni program in ocena cepilnega statusa.</w:t>
      </w:r>
    </w:p>
    <w:p w14:paraId="40A963D4" w14:textId="77777777" w:rsidR="007D7C0C" w:rsidRPr="00BB67C2" w:rsidRDefault="007D7C0C" w:rsidP="007D7C0C">
      <w:pPr>
        <w:jc w:val="both"/>
        <w:rPr>
          <w:rFonts w:asciiTheme="minorHAnsi" w:hAnsiTheme="minorHAnsi" w:cstheme="minorHAnsi"/>
          <w:u w:val="single"/>
          <w:lang w:val="sv-SE"/>
        </w:rPr>
      </w:pPr>
    </w:p>
    <w:p w14:paraId="3D678AEA" w14:textId="77777777" w:rsidR="007D7C0C" w:rsidRPr="00BB67C2" w:rsidRDefault="007D7C0C" w:rsidP="003E67F1">
      <w:pPr>
        <w:pStyle w:val="Slog21"/>
        <w:rPr>
          <w:rFonts w:asciiTheme="minorHAnsi" w:hAnsiTheme="minorHAnsi" w:cstheme="minorHAnsi"/>
          <w:lang w:val="sv-SE"/>
        </w:rPr>
      </w:pPr>
      <w:bookmarkStart w:id="38" w:name="_Toc435076885"/>
      <w:r w:rsidRPr="00BB67C2">
        <w:rPr>
          <w:rFonts w:asciiTheme="minorHAnsi" w:hAnsiTheme="minorHAnsi" w:cstheme="minorHAnsi"/>
          <w:lang w:val="sv-SE"/>
        </w:rPr>
        <w:t>412</w:t>
      </w:r>
      <w:r w:rsidRPr="00BB67C2">
        <w:rPr>
          <w:rFonts w:asciiTheme="minorHAnsi" w:hAnsiTheme="minorHAnsi" w:cstheme="minorHAnsi"/>
          <w:lang w:val="sv-SE"/>
        </w:rPr>
        <w:tab/>
        <w:t>namenski preventivni pregled po sistematiki šolskih otrok in mladine ter študentov</w:t>
      </w:r>
      <w:bookmarkEnd w:id="38"/>
    </w:p>
    <w:p w14:paraId="4849171D" w14:textId="1873FCA8"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370880C9" w14:textId="77777777" w:rsidR="007D7C0C" w:rsidRPr="00BB67C2" w:rsidRDefault="007D7C0C" w:rsidP="007D7C0C">
      <w:pPr>
        <w:jc w:val="both"/>
        <w:rPr>
          <w:rFonts w:asciiTheme="minorHAnsi" w:hAnsiTheme="minorHAnsi" w:cstheme="minorHAnsi"/>
          <w:u w:val="single"/>
          <w:lang w:val="sv-SE"/>
        </w:rPr>
      </w:pPr>
    </w:p>
    <w:p w14:paraId="5C418346" w14:textId="77777777" w:rsidR="007D7C0C" w:rsidRPr="00BB67C2" w:rsidRDefault="007D7C0C" w:rsidP="003E67F1">
      <w:pPr>
        <w:pStyle w:val="Slog21"/>
        <w:rPr>
          <w:rFonts w:asciiTheme="minorHAnsi" w:hAnsiTheme="minorHAnsi" w:cstheme="minorHAnsi"/>
          <w:lang w:val="sv-SE"/>
        </w:rPr>
      </w:pPr>
      <w:bookmarkStart w:id="39" w:name="_Toc435076886"/>
      <w:r w:rsidRPr="00BB67C2">
        <w:rPr>
          <w:rFonts w:asciiTheme="minorHAnsi" w:hAnsiTheme="minorHAnsi" w:cstheme="minorHAnsi"/>
          <w:lang w:val="sv-SE"/>
        </w:rPr>
        <w:t>413</w:t>
      </w:r>
      <w:r w:rsidRPr="00BB67C2">
        <w:rPr>
          <w:rFonts w:asciiTheme="minorHAnsi" w:hAnsiTheme="minorHAnsi" w:cstheme="minorHAnsi"/>
          <w:lang w:val="sv-SE"/>
        </w:rPr>
        <w:tab/>
        <w:t>namenski pregled pred cepljenjem šolskih otrok in mladine ter študentov</w:t>
      </w:r>
      <w:bookmarkEnd w:id="39"/>
    </w:p>
    <w:p w14:paraId="5855EF9E" w14:textId="6FC6B9D2"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pregled pred izvedbo cepljenja, ki ga zdravnik opravi in zabeleži v primeru, da ne sovpada z drugim preventivnim pregledom iz programa. Storitev obsega pregled otroka z namenom ugotoviti ali je otrok zdrav za cepljenje.</w:t>
      </w:r>
    </w:p>
    <w:p w14:paraId="73D65C68" w14:textId="77777777" w:rsidR="007D7C0C" w:rsidRPr="00BB67C2" w:rsidRDefault="007D7C0C" w:rsidP="007D7C0C">
      <w:pPr>
        <w:jc w:val="both"/>
        <w:rPr>
          <w:rFonts w:asciiTheme="minorHAnsi" w:hAnsiTheme="minorHAnsi" w:cstheme="minorHAnsi"/>
          <w:u w:val="single"/>
          <w:lang w:val="sv-SE"/>
        </w:rPr>
      </w:pPr>
    </w:p>
    <w:p w14:paraId="01A40416" w14:textId="77777777" w:rsidR="007D7C0C" w:rsidRPr="00BB67C2" w:rsidRDefault="007D7C0C" w:rsidP="003E67F1">
      <w:pPr>
        <w:pStyle w:val="Slog21"/>
        <w:rPr>
          <w:rFonts w:asciiTheme="minorHAnsi" w:hAnsiTheme="minorHAnsi" w:cstheme="minorHAnsi"/>
          <w:lang w:val="sv-SE"/>
        </w:rPr>
      </w:pPr>
      <w:bookmarkStart w:id="40" w:name="_Toc435076887"/>
      <w:r w:rsidRPr="00BB67C2">
        <w:rPr>
          <w:rFonts w:asciiTheme="minorHAnsi" w:hAnsiTheme="minorHAnsi" w:cstheme="minorHAnsi"/>
          <w:lang w:val="sv-SE"/>
        </w:rPr>
        <w:t>414</w:t>
      </w:r>
      <w:r w:rsidRPr="00BB67C2">
        <w:rPr>
          <w:rFonts w:asciiTheme="minorHAnsi" w:hAnsiTheme="minorHAnsi" w:cstheme="minorHAnsi"/>
          <w:lang w:val="sv-SE"/>
        </w:rPr>
        <w:tab/>
        <w:t>namenski preventivni pregled zaradi poklicnega svetovanja</w:t>
      </w:r>
      <w:bookmarkEnd w:id="40"/>
    </w:p>
    <w:p w14:paraId="0C3D6EAD" w14:textId="22AADA22"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z namenom dopolniti potrebne izvide in informacije za končno medicinsko poklicno svetovanje, pogosto ob zdravstvenih težavah ali spremembi poklicnega interesa mladostnika ob zaključku osnovnega ali srednjega šolanja.</w:t>
      </w:r>
    </w:p>
    <w:p w14:paraId="2BCB9C8C" w14:textId="77777777" w:rsidR="007D7C0C" w:rsidRPr="00BB67C2" w:rsidRDefault="007D7C0C" w:rsidP="007D7C0C">
      <w:pPr>
        <w:jc w:val="both"/>
        <w:rPr>
          <w:rFonts w:asciiTheme="minorHAnsi" w:hAnsiTheme="minorHAnsi" w:cstheme="minorHAnsi"/>
          <w:u w:val="single"/>
          <w:lang w:val="sv-SE"/>
        </w:rPr>
      </w:pPr>
    </w:p>
    <w:p w14:paraId="3D416098" w14:textId="77777777" w:rsidR="007D7C0C" w:rsidRPr="00BB67C2" w:rsidRDefault="007D7C0C" w:rsidP="003E67F1">
      <w:pPr>
        <w:pStyle w:val="Slog21"/>
        <w:rPr>
          <w:rFonts w:asciiTheme="minorHAnsi" w:hAnsiTheme="minorHAnsi" w:cstheme="minorHAnsi"/>
          <w:lang w:val="sv-SE"/>
        </w:rPr>
      </w:pPr>
      <w:bookmarkStart w:id="41" w:name="_Toc435076888"/>
      <w:r w:rsidRPr="00BB67C2">
        <w:rPr>
          <w:rFonts w:asciiTheme="minorHAnsi" w:hAnsiTheme="minorHAnsi" w:cstheme="minorHAnsi"/>
          <w:lang w:val="sv-SE"/>
        </w:rPr>
        <w:t>415</w:t>
      </w:r>
      <w:r w:rsidRPr="00BB67C2">
        <w:rPr>
          <w:rFonts w:asciiTheme="minorHAnsi" w:hAnsiTheme="minorHAnsi" w:cstheme="minorHAnsi"/>
          <w:lang w:val="sv-SE"/>
        </w:rPr>
        <w:tab/>
        <w:t>namenski preventivni pregled pred odhodom na organizirano zdravstveno letovanje</w:t>
      </w:r>
      <w:bookmarkEnd w:id="41"/>
    </w:p>
    <w:p w14:paraId="10236C1E" w14:textId="1949383F" w:rsidR="007D7C0C" w:rsidRPr="00BB67C2" w:rsidRDefault="0031678E" w:rsidP="007D7C0C">
      <w:pPr>
        <w:ind w:right="-7"/>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to je pregled pred odhodom na zdravstveno letovanje, ki je potreben za izdajo priporočila za letovanje, pripravo potrebne zdravstvene dokumentacije za informacijo zdravniku spremljevalcu in ga ZZZS sofinancira.</w:t>
      </w:r>
    </w:p>
    <w:p w14:paraId="39F7823B" w14:textId="77777777" w:rsidR="007D7C0C" w:rsidRPr="00BB67C2" w:rsidRDefault="007D7C0C" w:rsidP="007D7C0C">
      <w:pPr>
        <w:ind w:right="-7"/>
        <w:jc w:val="both"/>
        <w:rPr>
          <w:rFonts w:asciiTheme="minorHAnsi" w:hAnsiTheme="minorHAnsi" w:cstheme="minorHAnsi"/>
          <w:lang w:val="sv-SE"/>
        </w:rPr>
      </w:pPr>
    </w:p>
    <w:p w14:paraId="674BE846" w14:textId="77777777" w:rsidR="007D7C0C" w:rsidRPr="00BB67C2" w:rsidRDefault="007D7C0C" w:rsidP="003E67F1">
      <w:pPr>
        <w:pStyle w:val="Slog21"/>
        <w:rPr>
          <w:rFonts w:asciiTheme="minorHAnsi" w:hAnsiTheme="minorHAnsi" w:cstheme="minorHAnsi"/>
          <w:lang w:val="sv-SE"/>
        </w:rPr>
      </w:pPr>
      <w:bookmarkStart w:id="42" w:name="_Toc435076889"/>
      <w:r w:rsidRPr="00BB67C2">
        <w:rPr>
          <w:rFonts w:asciiTheme="minorHAnsi" w:hAnsiTheme="minorHAnsi" w:cstheme="minorHAnsi"/>
          <w:lang w:val="sv-SE"/>
        </w:rPr>
        <w:t>416</w:t>
      </w:r>
      <w:r w:rsidRPr="00BB67C2">
        <w:rPr>
          <w:rFonts w:asciiTheme="minorHAnsi" w:hAnsiTheme="minorHAnsi" w:cstheme="minorHAnsi"/>
          <w:lang w:val="sv-SE"/>
        </w:rPr>
        <w:tab/>
        <w:t>namenski preventivni pregled pred zdraviliškim zdravljenjem</w:t>
      </w:r>
      <w:bookmarkEnd w:id="42"/>
    </w:p>
    <w:p w14:paraId="661AB346" w14:textId="6D9D5E95" w:rsidR="007D7C0C" w:rsidRPr="00BB67C2" w:rsidRDefault="0031678E"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je predpisan preventivni pregled, ki se opravi pred odhodom otroka ali mladostnika na zdraviliško zdravljenje, predvsem zaradi ugotavljanja, ali je varovančevo zdravstveno stanje primerno za letovanje in ne bo oviralo procesa  rehabilitacije in zmanjšalo učinek zdravljenja. Pomembno je tudi, da se odkrije nalezljive bolezni, ki bi lahko ogrožale zdravje drugih varovancev v letovišču.</w:t>
      </w:r>
    </w:p>
    <w:p w14:paraId="295C6936" w14:textId="77777777" w:rsidR="007D7C0C" w:rsidRPr="00BB67C2" w:rsidRDefault="007D7C0C" w:rsidP="007D7C0C">
      <w:pPr>
        <w:jc w:val="both"/>
        <w:rPr>
          <w:rFonts w:asciiTheme="minorHAnsi" w:hAnsiTheme="minorHAnsi" w:cstheme="minorHAnsi"/>
          <w:lang w:val="sv-SE"/>
        </w:rPr>
      </w:pPr>
    </w:p>
    <w:p w14:paraId="593CFBDB" w14:textId="77777777" w:rsidR="007D7C0C" w:rsidRPr="00BB67C2" w:rsidRDefault="007D7C0C" w:rsidP="003E67F1">
      <w:pPr>
        <w:pStyle w:val="Slog21"/>
        <w:rPr>
          <w:rFonts w:asciiTheme="minorHAnsi" w:hAnsiTheme="minorHAnsi" w:cstheme="minorHAnsi"/>
          <w:lang w:val="sv-SE"/>
        </w:rPr>
      </w:pPr>
      <w:bookmarkStart w:id="43" w:name="_Toc435076890"/>
      <w:r w:rsidRPr="00BB67C2">
        <w:rPr>
          <w:rFonts w:asciiTheme="minorHAnsi" w:hAnsiTheme="minorHAnsi" w:cstheme="minorHAnsi"/>
          <w:lang w:val="sv-SE"/>
        </w:rPr>
        <w:t>417</w:t>
      </w:r>
      <w:r w:rsidRPr="00BB67C2">
        <w:rPr>
          <w:rFonts w:asciiTheme="minorHAnsi" w:hAnsiTheme="minorHAnsi" w:cstheme="minorHAnsi"/>
          <w:lang w:val="sv-SE"/>
        </w:rPr>
        <w:tab/>
        <w:t>timska obravnava šolskega novinca (vstopnika) pred vstopom v šolo</w:t>
      </w:r>
      <w:bookmarkEnd w:id="43"/>
      <w:r w:rsidRPr="00BB67C2">
        <w:rPr>
          <w:rFonts w:asciiTheme="minorHAnsi" w:hAnsiTheme="minorHAnsi" w:cstheme="minorHAnsi"/>
          <w:lang w:val="sv-SE"/>
        </w:rPr>
        <w:t xml:space="preserve"> </w:t>
      </w:r>
    </w:p>
    <w:p w14:paraId="1396E617" w14:textId="144258BD" w:rsidR="007D7C0C" w:rsidRPr="00BB67C2" w:rsidRDefault="0031678E" w:rsidP="007D7C0C">
      <w:pPr>
        <w:jc w:val="both"/>
        <w:rPr>
          <w:rFonts w:asciiTheme="minorHAnsi" w:hAnsiTheme="minorHAnsi" w:cstheme="minorHAnsi"/>
          <w:lang w:val="es-ES"/>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storitev se zabeleži za vsakega šolskega novinca, ki je bil obravnavan na interdisciplinarnem timu (št. timskih obravnav </w:t>
      </w:r>
      <w:r w:rsidR="007D7C0C" w:rsidRPr="00BB67C2">
        <w:rPr>
          <w:rFonts w:asciiTheme="minorHAnsi" w:hAnsiTheme="minorHAnsi" w:cstheme="minorHAnsi"/>
          <w:b/>
          <w:lang w:val="sv-SE"/>
        </w:rPr>
        <w:t>ni enako</w:t>
      </w:r>
      <w:r w:rsidR="007D7C0C" w:rsidRPr="00BB67C2">
        <w:rPr>
          <w:rFonts w:asciiTheme="minorHAnsi" w:hAnsiTheme="minorHAnsi" w:cstheme="minorHAnsi"/>
          <w:lang w:val="sv-SE"/>
        </w:rPr>
        <w:t xml:space="preserve"> št. vstopnikov na seznamu, vpisuje se samo število aktivno obravnavanih primerov). Namen timske obravnave šolskega novinca je z več strani oceniti otrokov razvoj, zmožnosti in motnje, ki bi kakorkoli negativno vplivale na uspešnost dela in vključevanje otroka v šolo. Storitev vključuje prisotnost zdravnika na timu in njegovo pripravo na tim ter podajanje končnega mnenja članom tima in staršem, če so ti na timu prisotni. (predhodno si za timsko obravnavo zdravnik pridobi potrebno dokumentacijo in mnenja na sistematičnem pregledu šolskega novinca pred vstopom v šolo, namenskem pregledu po sistematiki, z dodatnimi presikavami, s konzultacijo drugih strokovnjakov...) </w:t>
      </w:r>
      <w:r w:rsidR="007D7C0C" w:rsidRPr="00BB67C2">
        <w:rPr>
          <w:rFonts w:asciiTheme="minorHAnsi" w:hAnsiTheme="minorHAnsi" w:cstheme="minorHAnsi"/>
          <w:lang w:val="es-ES"/>
        </w:rPr>
        <w:t>Organizacijo timske obravnave izvede šola na katero se novinec vpisuje.</w:t>
      </w:r>
    </w:p>
    <w:p w14:paraId="1F05B88E" w14:textId="77777777" w:rsidR="007D7C0C" w:rsidRPr="00BB67C2" w:rsidRDefault="007D7C0C" w:rsidP="007D7C0C">
      <w:pPr>
        <w:jc w:val="both"/>
        <w:rPr>
          <w:rFonts w:asciiTheme="minorHAnsi" w:hAnsiTheme="minorHAnsi" w:cstheme="minorHAnsi"/>
          <w:lang w:val="es-ES"/>
        </w:rPr>
      </w:pPr>
    </w:p>
    <w:p w14:paraId="3985DBE7" w14:textId="77777777" w:rsidR="007D7C0C" w:rsidRPr="00BB67C2" w:rsidRDefault="007D7C0C" w:rsidP="003E67F1">
      <w:pPr>
        <w:pStyle w:val="Slog21"/>
        <w:rPr>
          <w:rFonts w:asciiTheme="minorHAnsi" w:hAnsiTheme="minorHAnsi" w:cstheme="minorHAnsi"/>
          <w:lang w:val="es-ES"/>
        </w:rPr>
      </w:pPr>
      <w:bookmarkStart w:id="44" w:name="_Toc435076891"/>
      <w:r w:rsidRPr="00BB67C2">
        <w:rPr>
          <w:rFonts w:asciiTheme="minorHAnsi" w:hAnsiTheme="minorHAnsi" w:cstheme="minorHAnsi"/>
          <w:lang w:val="es-ES"/>
        </w:rPr>
        <w:t>418</w:t>
      </w:r>
      <w:r w:rsidRPr="00BB67C2">
        <w:rPr>
          <w:rFonts w:asciiTheme="minorHAnsi" w:hAnsiTheme="minorHAnsi" w:cstheme="minorHAnsi"/>
          <w:lang w:val="es-ES"/>
        </w:rPr>
        <w:tab/>
        <w:t>timska obravnava zaradi poklicnega svetovanja</w:t>
      </w:r>
      <w:bookmarkEnd w:id="44"/>
    </w:p>
    <w:p w14:paraId="5F520F39" w14:textId="59D0C231" w:rsidR="007D7C0C" w:rsidRPr="00BB67C2" w:rsidRDefault="0031678E" w:rsidP="007D7C0C">
      <w:pPr>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storitev se zabeleži za vsakega devetošolca, ki je bil obravnavan na interdisciplinarnem timu. (št. timskih obravnav </w:t>
      </w:r>
      <w:r w:rsidR="007D7C0C" w:rsidRPr="00BB67C2">
        <w:rPr>
          <w:rFonts w:asciiTheme="minorHAnsi" w:hAnsiTheme="minorHAnsi" w:cstheme="minorHAnsi"/>
          <w:b/>
          <w:lang w:val="es-ES"/>
        </w:rPr>
        <w:t>ni enako</w:t>
      </w:r>
      <w:r w:rsidR="007D7C0C" w:rsidRPr="00BB67C2">
        <w:rPr>
          <w:rFonts w:asciiTheme="minorHAnsi" w:hAnsiTheme="minorHAnsi" w:cstheme="minorHAnsi"/>
          <w:lang w:val="es-ES"/>
        </w:rPr>
        <w:t xml:space="preserve"> št. devetošolcev na seznamu, vpisuje se samo število aktivno obravnavanih primerov). Namen poklicnega svetovanja mladostniku je z več strani oceniti zdravstvene ovire, ki bi kakorkoli vplivale na uspešnost šolanja in kasnejše opravljanje izbranega poklica. Storitev je vezana na obravnavo posameznega učenca in vključuje prisotnost zdravnika na timu in njegovo pripravo na tim ter podajanje končnega mnenja članom tima in staršem ter mladostniku, če so ti na timu prisotni. (predhodno si za timsko obravnavo zdravnik pridobi potrebno dokumentacijo in mnenja na sistematičnem pregledu osmošolca, namenskem pregledu po sistematiki devetošolca, z dodatnimi preiskavami, s konzultacijo drugih strokovnjakov...). Organizacijo timske obravnave izvede šola. </w:t>
      </w:r>
    </w:p>
    <w:p w14:paraId="6A1EE388" w14:textId="77777777" w:rsidR="007D7C0C" w:rsidRPr="00BB67C2" w:rsidRDefault="007D7C0C" w:rsidP="007D7C0C">
      <w:pPr>
        <w:jc w:val="both"/>
        <w:rPr>
          <w:rFonts w:asciiTheme="minorHAnsi" w:hAnsiTheme="minorHAnsi" w:cstheme="minorHAnsi"/>
          <w:lang w:val="es-ES"/>
        </w:rPr>
      </w:pPr>
    </w:p>
    <w:p w14:paraId="3E0BD2D7" w14:textId="475F37B4" w:rsidR="007D7C0C" w:rsidRPr="00BB67C2" w:rsidRDefault="007D7C0C" w:rsidP="003E67F1">
      <w:pPr>
        <w:pStyle w:val="Slog21"/>
        <w:rPr>
          <w:rFonts w:asciiTheme="minorHAnsi" w:hAnsiTheme="minorHAnsi" w:cstheme="minorHAnsi"/>
          <w:lang w:val="es-ES"/>
        </w:rPr>
      </w:pPr>
      <w:bookmarkStart w:id="45" w:name="_Toc435076892"/>
      <w:r w:rsidRPr="00BB67C2">
        <w:rPr>
          <w:rFonts w:asciiTheme="minorHAnsi" w:hAnsiTheme="minorHAnsi" w:cstheme="minorHAnsi"/>
          <w:lang w:val="es-ES"/>
        </w:rPr>
        <w:t>419</w:t>
      </w:r>
      <w:r w:rsidRPr="00BB67C2">
        <w:rPr>
          <w:rFonts w:asciiTheme="minorHAnsi" w:hAnsiTheme="minorHAnsi" w:cstheme="minorHAnsi"/>
          <w:lang w:val="es-ES"/>
        </w:rPr>
        <w:tab/>
        <w:t>timska obravnava otroka in mladostnika zaradi težav (telesne, duševne in socialne problematike, oprostitve od športne vzgoje, izostanki od pouka, družinska problematika, učne težave, vedenjska problematika...)</w:t>
      </w:r>
      <w:bookmarkEnd w:id="45"/>
    </w:p>
    <w:p w14:paraId="66A4544D" w14:textId="290F2B48" w:rsidR="007D7C0C" w:rsidRPr="00BB67C2" w:rsidRDefault="0031678E" w:rsidP="007D7C0C">
      <w:pPr>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se zabeleži, če je bil zdravnik prisoten na interdisciplinarni (timski) obravnavi otroka/mladostnika, ki ga organizacijsko izvede lahko šola/center za socialno delo/patronaža/dispanzer/druga služba...  na pobudo kateregakoli člana strokovnega tima. Namen medicinskega svetovanja je z več strani oceniti težave šolarja in najti rešitev v sodelovanju z drugimi strokovnjaki v timu. Storitev vključuje prisotnost zdravnika na timu in njegovo pripravo na tim ter podajanje mnenja članom tima in staršem ter učencu, če so ti na timu prisotni. (predhodno si za timsko obravnavo zdravnik pridobi potrebno dokumentacijo in mnenja na osnovi rezultatov preventivnega spremljanja in kurativne obravnave otroka/mladostnika, z dodatnimi preiskavami, s konzultacijo drugih strokovnjakov...).</w:t>
      </w:r>
    </w:p>
    <w:p w14:paraId="4942F1C7" w14:textId="77777777" w:rsidR="007D7C0C" w:rsidRPr="00BB67C2" w:rsidRDefault="007D7C0C" w:rsidP="007D7C0C">
      <w:pPr>
        <w:jc w:val="both"/>
        <w:rPr>
          <w:rFonts w:asciiTheme="minorHAnsi" w:hAnsiTheme="minorHAnsi" w:cstheme="minorHAnsi"/>
          <w:lang w:val="es-ES"/>
        </w:rPr>
      </w:pPr>
    </w:p>
    <w:p w14:paraId="28423709" w14:textId="77777777" w:rsidR="007D7C0C" w:rsidRPr="00BB67C2" w:rsidRDefault="007D7C0C" w:rsidP="003E67F1">
      <w:pPr>
        <w:pStyle w:val="Slog21"/>
        <w:rPr>
          <w:rFonts w:asciiTheme="minorHAnsi" w:hAnsiTheme="minorHAnsi" w:cstheme="minorHAnsi"/>
          <w:lang w:val="es-ES"/>
        </w:rPr>
      </w:pPr>
      <w:bookmarkStart w:id="46" w:name="_Toc435076893"/>
      <w:r w:rsidRPr="00BB67C2">
        <w:rPr>
          <w:rFonts w:asciiTheme="minorHAnsi" w:hAnsiTheme="minorHAnsi" w:cstheme="minorHAnsi"/>
          <w:lang w:val="es-ES"/>
        </w:rPr>
        <w:t>420</w:t>
      </w:r>
      <w:r w:rsidRPr="00BB67C2">
        <w:rPr>
          <w:rFonts w:asciiTheme="minorHAnsi" w:hAnsiTheme="minorHAnsi" w:cstheme="minorHAnsi"/>
          <w:lang w:val="es-ES"/>
        </w:rPr>
        <w:tab/>
        <w:t>posvet s pedagoškim kadrom, svetovalno službo, športnimi vaditelji itd,</w:t>
      </w:r>
      <w:bookmarkEnd w:id="46"/>
      <w:r w:rsidRPr="00BB67C2">
        <w:rPr>
          <w:rFonts w:asciiTheme="minorHAnsi" w:hAnsiTheme="minorHAnsi" w:cstheme="minorHAnsi"/>
          <w:lang w:val="es-ES"/>
        </w:rPr>
        <w:t xml:space="preserve"> </w:t>
      </w:r>
    </w:p>
    <w:p w14:paraId="0F4622A6" w14:textId="74C65A4E" w:rsidR="007D7C0C" w:rsidRPr="00BB67C2" w:rsidRDefault="0031678E" w:rsidP="007D7C0C">
      <w:pPr>
        <w:ind w:right="-6"/>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otroka/mladostnika, povezane z njegovim telesim, duševnim in socialnim razvojem, zdravstvenimi težavami, družinsko dinamiko, težavami v šoli itd. V obravnavo je poleg otroka/mladostnika potrebno pritegniti učitelje, športne vaditelje, svetovalne delavce id. Ta storitev je specifi</w:t>
      </w:r>
      <w:r w:rsidR="005F2DA5" w:rsidRPr="00BB67C2">
        <w:rPr>
          <w:rFonts w:asciiTheme="minorHAnsi" w:hAnsiTheme="minorHAnsi" w:cstheme="minorHAnsi"/>
          <w:lang w:val="es-ES"/>
        </w:rPr>
        <w:t>č</w:t>
      </w:r>
      <w:r w:rsidR="007D7C0C" w:rsidRPr="00BB67C2">
        <w:rPr>
          <w:rFonts w:asciiTheme="minorHAnsi" w:hAnsiTheme="minorHAnsi" w:cstheme="minorHAnsi"/>
          <w:lang w:val="es-ES"/>
        </w:rPr>
        <w:t xml:space="preserve">na pri obravnavi otrok še posebej pa mladostnikov, saj vključuje več oseb, ki delajo z otrokom. Posvet je lahko obravnava nastalega problema, postavljenega suma na problem itd, ali svetovanje omenjenim službam. </w:t>
      </w:r>
    </w:p>
    <w:p w14:paraId="10ABEDA2" w14:textId="77777777" w:rsidR="007D7C0C" w:rsidRPr="00BB67C2" w:rsidRDefault="007D7C0C" w:rsidP="007D7C0C">
      <w:pPr>
        <w:jc w:val="both"/>
        <w:rPr>
          <w:rFonts w:asciiTheme="minorHAnsi" w:hAnsiTheme="minorHAnsi" w:cstheme="minorHAnsi"/>
          <w:lang w:val="es-ES"/>
        </w:rPr>
      </w:pPr>
    </w:p>
    <w:p w14:paraId="2EC82397" w14:textId="77777777" w:rsidR="007D7C0C" w:rsidRPr="00BB67C2" w:rsidRDefault="007D7C0C" w:rsidP="003E67F1">
      <w:pPr>
        <w:pStyle w:val="Slog21"/>
        <w:rPr>
          <w:rFonts w:asciiTheme="minorHAnsi" w:hAnsiTheme="minorHAnsi" w:cstheme="minorHAnsi"/>
          <w:lang w:val="es-ES"/>
        </w:rPr>
      </w:pPr>
      <w:bookmarkStart w:id="47" w:name="_Toc435076894"/>
      <w:r w:rsidRPr="00BB67C2">
        <w:rPr>
          <w:rFonts w:asciiTheme="minorHAnsi" w:hAnsiTheme="minorHAnsi" w:cstheme="minorHAnsi"/>
          <w:lang w:val="es-ES"/>
        </w:rPr>
        <w:t>421</w:t>
      </w:r>
      <w:r w:rsidRPr="00BB67C2">
        <w:rPr>
          <w:rFonts w:asciiTheme="minorHAnsi" w:hAnsiTheme="minorHAnsi" w:cstheme="minorHAnsi"/>
          <w:lang w:val="es-ES"/>
        </w:rPr>
        <w:tab/>
        <w:t>posvet s šolarjem in mladostnikom</w:t>
      </w:r>
      <w:bookmarkEnd w:id="47"/>
    </w:p>
    <w:p w14:paraId="4F0A1320" w14:textId="1B5C7158" w:rsidR="007D7C0C" w:rsidRPr="00BB67C2" w:rsidRDefault="0031678E" w:rsidP="007D7C0C">
      <w:pPr>
        <w:ind w:right="-7"/>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Posvet je obsežna individualna zdravstvena vzgoja in svetovanje otroku/mladostniku in je vezana na značilnosti odraščanja in še sprejemljiva odstopanja od pov</w:t>
      </w:r>
      <w:r w:rsidR="005F2DA5" w:rsidRPr="00BB67C2">
        <w:rPr>
          <w:rFonts w:asciiTheme="minorHAnsi" w:hAnsiTheme="minorHAnsi" w:cstheme="minorHAnsi"/>
          <w:lang w:val="es-ES"/>
        </w:rPr>
        <w:t>p</w:t>
      </w:r>
      <w:r w:rsidR="007D7C0C" w:rsidRPr="00BB67C2">
        <w:rPr>
          <w:rFonts w:asciiTheme="minorHAnsi" w:hAnsiTheme="minorHAnsi" w:cstheme="minorHAnsi"/>
          <w:lang w:val="es-ES"/>
        </w:rPr>
        <w:t>rečnega razvoja, ki jih ne moremo zabeležiti kot patološka.</w:t>
      </w:r>
    </w:p>
    <w:p w14:paraId="508C801A" w14:textId="77777777" w:rsidR="007D7C0C" w:rsidRPr="00BB67C2" w:rsidRDefault="007D7C0C" w:rsidP="007D7C0C">
      <w:pPr>
        <w:jc w:val="both"/>
        <w:rPr>
          <w:rFonts w:asciiTheme="minorHAnsi" w:hAnsiTheme="minorHAnsi" w:cstheme="minorHAnsi"/>
          <w:u w:val="single"/>
          <w:lang w:val="es-ES"/>
        </w:rPr>
      </w:pPr>
    </w:p>
    <w:p w14:paraId="3868169A" w14:textId="77777777" w:rsidR="0010456D" w:rsidRPr="00BB67C2" w:rsidRDefault="0010456D" w:rsidP="007D7C0C">
      <w:pPr>
        <w:jc w:val="both"/>
        <w:rPr>
          <w:rFonts w:asciiTheme="minorHAnsi" w:hAnsiTheme="minorHAnsi" w:cstheme="minorHAnsi"/>
          <w:u w:val="single"/>
          <w:lang w:val="es-ES"/>
        </w:rPr>
      </w:pPr>
    </w:p>
    <w:p w14:paraId="391B383E" w14:textId="77777777" w:rsidR="007D7C0C" w:rsidRPr="00BB67C2" w:rsidRDefault="007D7C0C" w:rsidP="003E67F1">
      <w:pPr>
        <w:pStyle w:val="Slog21"/>
        <w:rPr>
          <w:rFonts w:asciiTheme="minorHAnsi" w:hAnsiTheme="minorHAnsi" w:cstheme="minorHAnsi"/>
          <w:lang w:val="es-ES"/>
        </w:rPr>
      </w:pPr>
      <w:bookmarkStart w:id="48" w:name="_Toc435076895"/>
      <w:r w:rsidRPr="00BB67C2">
        <w:rPr>
          <w:rFonts w:asciiTheme="minorHAnsi" w:hAnsiTheme="minorHAnsi" w:cstheme="minorHAnsi"/>
          <w:lang w:val="es-ES"/>
        </w:rPr>
        <w:t>422</w:t>
      </w:r>
      <w:r w:rsidRPr="00BB67C2">
        <w:rPr>
          <w:rFonts w:asciiTheme="minorHAnsi" w:hAnsiTheme="minorHAnsi" w:cstheme="minorHAnsi"/>
          <w:lang w:val="es-ES"/>
        </w:rPr>
        <w:tab/>
        <w:t>posvet s starši/skrbniki</w:t>
      </w:r>
      <w:bookmarkEnd w:id="48"/>
    </w:p>
    <w:p w14:paraId="64497159" w14:textId="533120C2" w:rsidR="007D7C0C" w:rsidRPr="00BB67C2" w:rsidRDefault="0031678E" w:rsidP="007D7C0C">
      <w:pPr>
        <w:ind w:right="-6"/>
        <w:jc w:val="both"/>
        <w:rPr>
          <w:rFonts w:asciiTheme="minorHAnsi" w:hAnsiTheme="minorHAnsi" w:cstheme="minorHAnsi"/>
          <w:lang w:val="es-ES"/>
        </w:rPr>
      </w:pPr>
      <w:r>
        <w:rPr>
          <w:rFonts w:asciiTheme="minorHAnsi" w:hAnsiTheme="minorHAnsi" w:cstheme="minorHAnsi"/>
          <w:lang w:val="es-ES"/>
        </w:rPr>
        <w:t>D</w:t>
      </w:r>
      <w:r w:rsidR="007D7C0C" w:rsidRPr="00BB67C2">
        <w:rPr>
          <w:rFonts w:asciiTheme="minorHAnsi" w:hAnsiTheme="minorHAnsi" w:cstheme="minorHAnsi"/>
          <w:lang w:val="es-ES"/>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V obravnavo je poleg otroka/mladostnika potrebno pritegniti starše/rejnike otroka, lahko ločeno ali skupaj z njim. Posvet je obsežna individualna zdravstvena vzgoja in svetovanje staršem in ne sodi v preventivni ali kurativni obisk otroka.</w:t>
      </w:r>
    </w:p>
    <w:p w14:paraId="708E4077" w14:textId="77777777" w:rsidR="007D7C0C" w:rsidRPr="00BB67C2" w:rsidRDefault="007D7C0C" w:rsidP="007D7C0C">
      <w:pPr>
        <w:jc w:val="both"/>
        <w:rPr>
          <w:rFonts w:asciiTheme="minorHAnsi" w:hAnsiTheme="minorHAnsi" w:cstheme="minorHAnsi"/>
          <w:lang w:val="es-ES"/>
        </w:rPr>
      </w:pPr>
    </w:p>
    <w:p w14:paraId="1C4C0CF8" w14:textId="77777777" w:rsidR="00F367E2" w:rsidRPr="00BB67C2" w:rsidRDefault="00F367E2" w:rsidP="007D7C0C">
      <w:pPr>
        <w:jc w:val="both"/>
        <w:rPr>
          <w:rFonts w:asciiTheme="minorHAnsi" w:hAnsiTheme="minorHAnsi" w:cstheme="minorHAnsi"/>
          <w:lang w:val="es-ES"/>
        </w:rPr>
      </w:pPr>
    </w:p>
    <w:p w14:paraId="2C9A43C3" w14:textId="77777777" w:rsidR="007D7C0C" w:rsidRDefault="007D7C0C" w:rsidP="003E67F1">
      <w:pPr>
        <w:pStyle w:val="slog20"/>
        <w:rPr>
          <w:rFonts w:asciiTheme="minorHAnsi" w:hAnsiTheme="minorHAnsi" w:cstheme="minorHAnsi"/>
        </w:rPr>
      </w:pPr>
      <w:r w:rsidRPr="00BB67C2">
        <w:rPr>
          <w:rFonts w:asciiTheme="minorHAnsi" w:hAnsiTheme="minorHAnsi" w:cstheme="minorHAnsi"/>
          <w:lang w:val="es-ES"/>
        </w:rPr>
        <w:tab/>
      </w:r>
      <w:bookmarkStart w:id="49" w:name="_Toc435076896"/>
      <w:r w:rsidRPr="00BB67C2">
        <w:rPr>
          <w:rFonts w:asciiTheme="minorHAnsi" w:hAnsiTheme="minorHAnsi" w:cstheme="minorHAnsi"/>
        </w:rPr>
        <w:t>Preventivni obiski žensk in preventivne aktivnosti</w:t>
      </w:r>
      <w:bookmarkEnd w:id="49"/>
    </w:p>
    <w:p w14:paraId="7C41FF27" w14:textId="77777777" w:rsidR="00106479" w:rsidRPr="00BB67C2" w:rsidRDefault="00106479" w:rsidP="009537BA"/>
    <w:p w14:paraId="35265620" w14:textId="43E58494" w:rsidR="007D7C0C" w:rsidRPr="00BB67C2" w:rsidRDefault="003E67F1" w:rsidP="003E67F1">
      <w:pPr>
        <w:pStyle w:val="Slog21"/>
        <w:rPr>
          <w:rFonts w:asciiTheme="minorHAnsi" w:hAnsiTheme="minorHAnsi" w:cstheme="minorHAnsi"/>
        </w:rPr>
      </w:pPr>
      <w:bookmarkStart w:id="50" w:name="_Toc435076897"/>
      <w:r w:rsidRPr="00BB67C2">
        <w:rPr>
          <w:rFonts w:asciiTheme="minorHAnsi" w:hAnsiTheme="minorHAnsi" w:cstheme="minorHAnsi"/>
        </w:rPr>
        <w:t>501</w:t>
      </w:r>
      <w:r w:rsidR="0010456D" w:rsidRPr="00BB67C2">
        <w:rPr>
          <w:rFonts w:asciiTheme="minorHAnsi" w:hAnsiTheme="minorHAnsi" w:cstheme="minorHAnsi"/>
        </w:rPr>
        <w:tab/>
      </w:r>
      <w:r w:rsidR="007D7C0C" w:rsidRPr="00BB67C2">
        <w:rPr>
          <w:rFonts w:asciiTheme="minorHAnsi" w:hAnsiTheme="minorHAnsi" w:cstheme="minorHAnsi"/>
        </w:rPr>
        <w:t>preventivni obisk nosečnice, prvi</w:t>
      </w:r>
      <w:bookmarkEnd w:id="50"/>
    </w:p>
    <w:p w14:paraId="1AC2CBA4" w14:textId="608B1AC8"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prvi neposredni stik nosečnice v nosečnosti ne glede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izid nosečnosti (porod, dovoljeni, spontani splav, izvenmaternična nosečnost) in ne glede na stanje nosečnice. Tako se za vsako nosečnost beleži prvi preventivni obisk nosečnice samo enkrat, ne glede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to, če nosečnost traja še v naslednjo poročevalsko obdobje. Beležimo ustrezno diagnozo (MKB kodo).</w:t>
      </w:r>
    </w:p>
    <w:p w14:paraId="3E0B0707" w14:textId="77777777" w:rsidR="007D7C0C" w:rsidRPr="00BB67C2" w:rsidRDefault="007D7C0C" w:rsidP="007D7C0C">
      <w:pPr>
        <w:jc w:val="both"/>
        <w:rPr>
          <w:rFonts w:asciiTheme="minorHAnsi" w:hAnsiTheme="minorHAnsi" w:cstheme="minorHAnsi"/>
        </w:rPr>
      </w:pPr>
    </w:p>
    <w:p w14:paraId="48197714" w14:textId="77777777" w:rsidR="007D7C0C" w:rsidRPr="00BB67C2" w:rsidRDefault="007D7C0C" w:rsidP="003E67F1">
      <w:pPr>
        <w:pStyle w:val="Slog21"/>
        <w:rPr>
          <w:rFonts w:asciiTheme="minorHAnsi" w:hAnsiTheme="minorHAnsi" w:cstheme="minorHAnsi"/>
        </w:rPr>
      </w:pPr>
      <w:bookmarkStart w:id="51" w:name="_Toc435076898"/>
      <w:r w:rsidRPr="00BB67C2">
        <w:rPr>
          <w:rFonts w:asciiTheme="minorHAnsi" w:hAnsiTheme="minorHAnsi" w:cstheme="minorHAnsi"/>
        </w:rPr>
        <w:t>502</w:t>
      </w:r>
      <w:r w:rsidRPr="00BB67C2">
        <w:rPr>
          <w:rFonts w:asciiTheme="minorHAnsi" w:hAnsiTheme="minorHAnsi" w:cstheme="minorHAnsi"/>
        </w:rPr>
        <w:tab/>
        <w:t>preventivni obisk nosečnice, ponovni</w:t>
      </w:r>
      <w:bookmarkEnd w:id="51"/>
    </w:p>
    <w:p w14:paraId="13FA0473" w14:textId="3C76F476"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ponovni preventivni stik nosečnice zaradi nadaljne obravnave nosečnosti ne glede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izid nosečnosti. Beležimo ustrezno diagnozo (MKB kodo).</w:t>
      </w:r>
    </w:p>
    <w:p w14:paraId="79895C82" w14:textId="77777777" w:rsidR="007D7C0C" w:rsidRPr="00BB67C2" w:rsidRDefault="007D7C0C" w:rsidP="007D7C0C">
      <w:pPr>
        <w:jc w:val="both"/>
        <w:rPr>
          <w:rFonts w:asciiTheme="minorHAnsi" w:hAnsiTheme="minorHAnsi" w:cstheme="minorHAnsi"/>
        </w:rPr>
      </w:pPr>
    </w:p>
    <w:p w14:paraId="25AED1ED" w14:textId="6864F168" w:rsidR="007D7C0C" w:rsidRPr="00BB67C2" w:rsidRDefault="003E67F1" w:rsidP="003E67F1">
      <w:pPr>
        <w:pStyle w:val="Slog21"/>
        <w:rPr>
          <w:rFonts w:asciiTheme="minorHAnsi" w:hAnsiTheme="minorHAnsi" w:cstheme="minorHAnsi"/>
        </w:rPr>
      </w:pPr>
      <w:bookmarkStart w:id="52" w:name="_Toc435076899"/>
      <w:r w:rsidRPr="00BB67C2">
        <w:rPr>
          <w:rFonts w:asciiTheme="minorHAnsi" w:hAnsiTheme="minorHAnsi" w:cstheme="minorHAnsi"/>
        </w:rPr>
        <w:t>503</w:t>
      </w:r>
      <w:r w:rsidR="0010456D" w:rsidRPr="00BB67C2">
        <w:rPr>
          <w:rFonts w:asciiTheme="minorHAnsi" w:hAnsiTheme="minorHAnsi" w:cstheme="minorHAnsi"/>
        </w:rPr>
        <w:tab/>
      </w:r>
      <w:r w:rsidR="007D7C0C" w:rsidRPr="00BB67C2">
        <w:rPr>
          <w:rFonts w:asciiTheme="minorHAnsi" w:hAnsiTheme="minorHAnsi" w:cstheme="minorHAnsi"/>
        </w:rPr>
        <w:t>kontracepcijsko svetovanje</w:t>
      </w:r>
      <w:bookmarkEnd w:id="52"/>
    </w:p>
    <w:p w14:paraId="3EB83DC0" w14:textId="549731D2"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posredovanje informacij o pomenu načrtovanja družine in fiziologiji menstrualnega ciklusa, pogovor o reproduktivnih namenih, spolnih navadah, prednostih in slabostih kontracepcijskih metod (vključno z opozorilom za tveganje glede spolno prenosljivih bolezni) ter potrebna navodila o uporabi kontracepcijske metode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sredstva.</w:t>
      </w:r>
    </w:p>
    <w:p w14:paraId="3D25C19F" w14:textId="77777777" w:rsidR="007D7C0C" w:rsidRPr="00BB67C2" w:rsidRDefault="007D7C0C" w:rsidP="007D7C0C">
      <w:pPr>
        <w:jc w:val="both"/>
        <w:rPr>
          <w:rFonts w:asciiTheme="minorHAnsi" w:hAnsiTheme="minorHAnsi" w:cstheme="minorHAnsi"/>
        </w:rPr>
      </w:pPr>
      <w:r w:rsidRPr="00BB67C2">
        <w:rPr>
          <w:rFonts w:asciiTheme="minorHAnsi" w:hAnsiTheme="minorHAnsi" w:cstheme="minorHAnsi"/>
        </w:rPr>
        <w:t xml:space="preserve">Aktivnost beležimo, </w:t>
      </w:r>
      <w:proofErr w:type="gramStart"/>
      <w:r w:rsidRPr="00BB67C2">
        <w:rPr>
          <w:rFonts w:asciiTheme="minorHAnsi" w:hAnsiTheme="minorHAnsi" w:cstheme="minorHAnsi"/>
        </w:rPr>
        <w:t>kadar</w:t>
      </w:r>
      <w:proofErr w:type="gramEnd"/>
      <w:r w:rsidRPr="00BB67C2">
        <w:rPr>
          <w:rFonts w:asciiTheme="minorHAnsi" w:hAnsiTheme="minorHAnsi" w:cstheme="minorHAnsi"/>
        </w:rPr>
        <w:t xml:space="preserve"> se svetovanje izvaja prvič ali če je ženska prekinila rabo vseh kontracepcijskih metod za obdobje daljše od 13 mesecev, ob menjavi kontracepcijske metode, po porodu, spontani ali dovoljeni prekinitvi nosečnosti oz. zunajmaternični nosečnosti. MKB kode ne beležimo, </w:t>
      </w:r>
      <w:proofErr w:type="gramStart"/>
      <w:r w:rsidRPr="00BB67C2">
        <w:rPr>
          <w:rFonts w:asciiTheme="minorHAnsi" w:hAnsiTheme="minorHAnsi" w:cstheme="minorHAnsi"/>
        </w:rPr>
        <w:t>kadar</w:t>
      </w:r>
      <w:proofErr w:type="gramEnd"/>
      <w:r w:rsidRPr="00BB67C2">
        <w:rPr>
          <w:rFonts w:asciiTheme="minorHAnsi" w:hAnsiTheme="minorHAnsi" w:cstheme="minorHAnsi"/>
        </w:rPr>
        <w:t xml:space="preserve"> se izvaja kontracepcijsko svetovanje brez preventivnega ginekološkega pregleda.</w:t>
      </w:r>
    </w:p>
    <w:p w14:paraId="6C81C68D" w14:textId="77777777" w:rsidR="007D7C0C" w:rsidRPr="00BB67C2" w:rsidRDefault="007D7C0C" w:rsidP="007D7C0C">
      <w:pPr>
        <w:jc w:val="both"/>
        <w:rPr>
          <w:rFonts w:asciiTheme="minorHAnsi" w:hAnsiTheme="minorHAnsi" w:cstheme="minorHAnsi"/>
        </w:rPr>
      </w:pPr>
    </w:p>
    <w:p w14:paraId="3C06AA24" w14:textId="77777777" w:rsidR="00D72CAD" w:rsidRDefault="00D72CAD">
      <w:pPr>
        <w:spacing w:after="200" w:line="276" w:lineRule="auto"/>
        <w:rPr>
          <w:rFonts w:asciiTheme="minorHAnsi" w:hAnsiTheme="minorHAnsi" w:cstheme="minorHAnsi"/>
          <w:u w:val="single"/>
        </w:rPr>
      </w:pPr>
      <w:r>
        <w:rPr>
          <w:rFonts w:asciiTheme="minorHAnsi" w:hAnsiTheme="minorHAnsi" w:cstheme="minorHAnsi"/>
        </w:rPr>
        <w:br w:type="page"/>
      </w:r>
    </w:p>
    <w:p w14:paraId="49AB0E9A" w14:textId="35BD58DB" w:rsidR="007D7C0C" w:rsidRPr="00BB67C2" w:rsidRDefault="0010456D" w:rsidP="003E67F1">
      <w:pPr>
        <w:pStyle w:val="Slog21"/>
        <w:ind w:left="567" w:hanging="567"/>
        <w:rPr>
          <w:rFonts w:asciiTheme="minorHAnsi" w:hAnsiTheme="minorHAnsi" w:cstheme="minorHAnsi"/>
        </w:rPr>
      </w:pPr>
      <w:bookmarkStart w:id="53" w:name="_Toc435076900"/>
      <w:r w:rsidRPr="00BB67C2">
        <w:rPr>
          <w:rFonts w:asciiTheme="minorHAnsi" w:hAnsiTheme="minorHAnsi" w:cstheme="minorHAnsi"/>
        </w:rPr>
        <w:t>505</w:t>
      </w:r>
      <w:r w:rsidRPr="00BB67C2">
        <w:rPr>
          <w:rFonts w:asciiTheme="minorHAnsi" w:hAnsiTheme="minorHAnsi" w:cstheme="minorHAnsi"/>
        </w:rPr>
        <w:tab/>
      </w:r>
      <w:r w:rsidR="001B5C9B">
        <w:rPr>
          <w:rFonts w:asciiTheme="minorHAnsi" w:hAnsiTheme="minorHAnsi" w:cstheme="minorHAnsi"/>
        </w:rPr>
        <w:t>P</w:t>
      </w:r>
      <w:r w:rsidR="007D7C0C" w:rsidRPr="00BB67C2">
        <w:rPr>
          <w:rFonts w:asciiTheme="minorHAnsi" w:hAnsiTheme="minorHAnsi" w:cstheme="minorHAnsi"/>
        </w:rPr>
        <w:t xml:space="preserve">reventivni obisk po porodu, dovoljenem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spontanem splavu, zunajmaternični nosečnosti</w:t>
      </w:r>
      <w:bookmarkEnd w:id="53"/>
    </w:p>
    <w:p w14:paraId="425BFBB1" w14:textId="01FBC64D"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pregled po porodu, spontanem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dovoljenem splavu ali končani zunajmaternični nosečnosti. Beležimo ustrezno diagnozo (MKB kodo). Po potrebi je združeno s kontracepcijskim svetovanjem oz. vstavitvijo MV.</w:t>
      </w:r>
    </w:p>
    <w:p w14:paraId="5DD395A8" w14:textId="77777777" w:rsidR="007D7C0C" w:rsidRPr="00BB67C2" w:rsidRDefault="007D7C0C" w:rsidP="007D7C0C">
      <w:pPr>
        <w:jc w:val="both"/>
        <w:rPr>
          <w:rFonts w:asciiTheme="minorHAnsi" w:hAnsiTheme="minorHAnsi" w:cstheme="minorHAnsi"/>
        </w:rPr>
      </w:pPr>
    </w:p>
    <w:p w14:paraId="19213E80" w14:textId="7F601685" w:rsidR="007D7C0C" w:rsidRPr="00BB67C2" w:rsidRDefault="003E67F1" w:rsidP="003E67F1">
      <w:pPr>
        <w:pStyle w:val="Slog21"/>
        <w:ind w:left="567" w:hanging="567"/>
        <w:rPr>
          <w:rFonts w:asciiTheme="minorHAnsi" w:hAnsiTheme="minorHAnsi" w:cstheme="minorHAnsi"/>
        </w:rPr>
      </w:pPr>
      <w:bookmarkStart w:id="54" w:name="_Toc435076901"/>
      <w:r w:rsidRPr="00BB67C2">
        <w:rPr>
          <w:rFonts w:asciiTheme="minorHAnsi" w:hAnsiTheme="minorHAnsi" w:cstheme="minorHAnsi"/>
        </w:rPr>
        <w:t>506</w:t>
      </w:r>
      <w:r w:rsidR="0010456D" w:rsidRPr="00BB67C2">
        <w:rPr>
          <w:rFonts w:asciiTheme="minorHAnsi" w:hAnsiTheme="minorHAnsi" w:cstheme="minorHAnsi"/>
        </w:rPr>
        <w:tab/>
      </w:r>
      <w:r w:rsidR="007D7C0C" w:rsidRPr="00BB67C2">
        <w:rPr>
          <w:rFonts w:asciiTheme="minorHAnsi" w:hAnsiTheme="minorHAnsi" w:cstheme="minorHAnsi"/>
        </w:rPr>
        <w:t xml:space="preserve">preventivni obisk zaradi zgodnjega odkrivanja raka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materničnem vratu (DP ZORA)</w:t>
      </w:r>
      <w:bookmarkEnd w:id="54"/>
    </w:p>
    <w:p w14:paraId="2B6780A1" w14:textId="25A00BC8"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ginekološki pregled z namenom preprečevanja in zgodnjega odkrivanja RMV pri ženskah, starejših </w:t>
      </w:r>
      <w:proofErr w:type="gramStart"/>
      <w:r w:rsidR="007D7C0C" w:rsidRPr="00BB67C2">
        <w:rPr>
          <w:rFonts w:asciiTheme="minorHAnsi" w:hAnsiTheme="minorHAnsi" w:cstheme="minorHAnsi"/>
        </w:rPr>
        <w:t>od</w:t>
      </w:r>
      <w:proofErr w:type="gramEnd"/>
      <w:r w:rsidR="007D7C0C" w:rsidRPr="00BB67C2">
        <w:rPr>
          <w:rFonts w:asciiTheme="minorHAnsi" w:hAnsiTheme="minorHAnsi" w:cstheme="minorHAnsi"/>
        </w:rPr>
        <w:t xml:space="preserve"> 20 let. Beležimo ustrezno diagnozo (MKB kodo). To vrsto obiska beležimo tudi v primeru, </w:t>
      </w:r>
      <w:proofErr w:type="gramStart"/>
      <w:r w:rsidR="007D7C0C" w:rsidRPr="00BB67C2">
        <w:rPr>
          <w:rFonts w:asciiTheme="minorHAnsi" w:hAnsiTheme="minorHAnsi" w:cstheme="minorHAnsi"/>
        </w:rPr>
        <w:t>ko</w:t>
      </w:r>
      <w:proofErr w:type="gramEnd"/>
      <w:r w:rsidR="007D7C0C" w:rsidRPr="00BB67C2">
        <w:rPr>
          <w:rFonts w:asciiTheme="minorHAnsi" w:hAnsiTheme="minorHAnsi" w:cstheme="minorHAnsi"/>
        </w:rPr>
        <w:t xml:space="preserve"> ob pregledu odkrijemo patologijo, ki jo opišemo z ustrezno MKB-10-AM (6. VERZIJA) kodo.</w:t>
      </w:r>
    </w:p>
    <w:p w14:paraId="3CBE68F2" w14:textId="77777777" w:rsidR="007D7C0C" w:rsidRPr="00BB67C2" w:rsidRDefault="007D7C0C" w:rsidP="007D7C0C">
      <w:pPr>
        <w:jc w:val="both"/>
        <w:rPr>
          <w:rFonts w:asciiTheme="minorHAnsi" w:hAnsiTheme="minorHAnsi" w:cstheme="minorHAnsi"/>
        </w:rPr>
      </w:pPr>
    </w:p>
    <w:p w14:paraId="6FCCD830" w14:textId="096865DF" w:rsidR="007D7C0C" w:rsidRPr="00BB67C2" w:rsidRDefault="003E67F1" w:rsidP="003E67F1">
      <w:pPr>
        <w:pStyle w:val="Slog21"/>
        <w:ind w:left="567" w:hanging="567"/>
        <w:rPr>
          <w:rFonts w:asciiTheme="minorHAnsi" w:hAnsiTheme="minorHAnsi" w:cstheme="minorHAnsi"/>
        </w:rPr>
      </w:pPr>
      <w:bookmarkStart w:id="55" w:name="_Toc435076902"/>
      <w:r w:rsidRPr="00BB67C2">
        <w:rPr>
          <w:rFonts w:asciiTheme="minorHAnsi" w:hAnsiTheme="minorHAnsi" w:cstheme="minorHAnsi"/>
        </w:rPr>
        <w:t>507</w:t>
      </w:r>
      <w:r w:rsidR="0010456D" w:rsidRPr="00BB67C2">
        <w:rPr>
          <w:rFonts w:asciiTheme="minorHAnsi" w:hAnsiTheme="minorHAnsi" w:cstheme="minorHAnsi"/>
        </w:rPr>
        <w:tab/>
      </w:r>
      <w:r w:rsidR="007D7C0C" w:rsidRPr="00BB67C2">
        <w:rPr>
          <w:rFonts w:asciiTheme="minorHAnsi" w:hAnsiTheme="minorHAnsi" w:cstheme="minorHAnsi"/>
        </w:rPr>
        <w:t>preventivni obisk z namenom predpisovanja kontracepcije (IUV, diafragma, HKC, sterilizacija)</w:t>
      </w:r>
      <w:bookmarkEnd w:id="55"/>
    </w:p>
    <w:p w14:paraId="208EA632" w14:textId="33EB3990" w:rsidR="007D7C0C" w:rsidRPr="00BB67C2" w:rsidRDefault="0031678E" w:rsidP="007D7C0C">
      <w:pPr>
        <w:pStyle w:val="Telobesedila"/>
        <w:rPr>
          <w:rFonts w:asciiTheme="minorHAnsi" w:hAnsiTheme="minorHAnsi" w:cstheme="minorHAnsi"/>
          <w:lang w:val="pl-PL"/>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obsega preventivni pregled uporabnice zanesljive kontracepcije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ženske, ki ji bomo predpisali kontracepcijo (predpisovanje hormonske kontracepcije, vstavitve intrauterine kontracepcije, diafragme, napotitve na sterilizacijo). </w:t>
      </w:r>
      <w:r w:rsidR="007D7C0C" w:rsidRPr="00BB67C2">
        <w:rPr>
          <w:rFonts w:asciiTheme="minorHAnsi" w:hAnsiTheme="minorHAnsi" w:cstheme="minorHAnsi"/>
          <w:lang w:val="pl-PL"/>
        </w:rPr>
        <w:t>Združeno je s kontracepcijskim svetovanjem oz. po potrebi z vstavitvijo MV. Beležimo ustrezno diagnozo (MKB kodo). Če ob pregledu odkrijemo patologijo, stanje opišemo z MKB-10-AM (6. VERZIJA) kodo.</w:t>
      </w:r>
    </w:p>
    <w:p w14:paraId="1B8A9047" w14:textId="77777777" w:rsidR="007D7C0C" w:rsidRPr="00BB67C2" w:rsidRDefault="007D7C0C" w:rsidP="007D7C0C">
      <w:pPr>
        <w:jc w:val="both"/>
        <w:rPr>
          <w:rFonts w:asciiTheme="minorHAnsi" w:hAnsiTheme="minorHAnsi" w:cstheme="minorHAnsi"/>
          <w:lang w:val="pl-PL"/>
        </w:rPr>
      </w:pPr>
    </w:p>
    <w:p w14:paraId="2DCDAB8B" w14:textId="5838635C" w:rsidR="007D7C0C" w:rsidRPr="00BB67C2" w:rsidRDefault="003E67F1" w:rsidP="003E67F1">
      <w:pPr>
        <w:pStyle w:val="Slog21"/>
        <w:rPr>
          <w:rFonts w:asciiTheme="minorHAnsi" w:hAnsiTheme="minorHAnsi" w:cstheme="minorHAnsi"/>
          <w:lang w:val="pl-PL"/>
        </w:rPr>
      </w:pPr>
      <w:bookmarkStart w:id="56" w:name="_Toc435076903"/>
      <w:r w:rsidRPr="00BB67C2">
        <w:rPr>
          <w:rFonts w:asciiTheme="minorHAnsi" w:hAnsiTheme="minorHAnsi" w:cstheme="minorHAnsi"/>
          <w:lang w:val="pl-PL"/>
        </w:rPr>
        <w:t>509</w:t>
      </w:r>
      <w:r w:rsidR="0010456D" w:rsidRPr="00BB67C2">
        <w:rPr>
          <w:rFonts w:asciiTheme="minorHAnsi" w:hAnsiTheme="minorHAnsi" w:cstheme="minorHAnsi"/>
          <w:lang w:val="pl-PL"/>
        </w:rPr>
        <w:tab/>
      </w:r>
      <w:r w:rsidR="007D7C0C" w:rsidRPr="00BB67C2">
        <w:rPr>
          <w:rFonts w:asciiTheme="minorHAnsi" w:hAnsiTheme="minorHAnsi" w:cstheme="minorHAnsi"/>
          <w:lang w:val="pl-PL"/>
        </w:rPr>
        <w:t>preventivni obisk z namenom predpisovanja hormonske nadomestne terapije</w:t>
      </w:r>
      <w:bookmarkEnd w:id="56"/>
    </w:p>
    <w:p w14:paraId="463AAC5E" w14:textId="063A6604"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obsega preventivni pregled v perimenopavzi in menopavzi takrat, ko ženskam predpisujemo hormonsko nadomestno terapijo z namenom izkoriščanja pozitivnih učinkov te terapije na dejavnike tveganja za nastanek osteoporoze in kardiovaskularnih bolezni oz. subjektivnih težav. Beležimo ustrezno diagnozo (kodo MKB). Če ob pregledu odkrijemo patologijo, stanje opišemo z ustrezno MKB-10-AM (6. VERZIJA) kodo.</w:t>
      </w:r>
    </w:p>
    <w:p w14:paraId="53F366D1" w14:textId="77777777" w:rsidR="007D7C0C" w:rsidRPr="00BB67C2" w:rsidRDefault="007D7C0C" w:rsidP="007D7C0C">
      <w:pPr>
        <w:jc w:val="both"/>
        <w:rPr>
          <w:rFonts w:asciiTheme="minorHAnsi" w:hAnsiTheme="minorHAnsi" w:cstheme="minorHAnsi"/>
          <w:lang w:val="pl-PL"/>
        </w:rPr>
      </w:pPr>
    </w:p>
    <w:p w14:paraId="3BBC4382" w14:textId="296438BF" w:rsidR="007D7C0C" w:rsidRPr="00BB67C2" w:rsidRDefault="003E67F1" w:rsidP="003E67F1">
      <w:pPr>
        <w:pStyle w:val="Slog21"/>
        <w:rPr>
          <w:rFonts w:asciiTheme="minorHAnsi" w:hAnsiTheme="minorHAnsi" w:cstheme="minorHAnsi"/>
          <w:lang w:val="it-IT"/>
        </w:rPr>
      </w:pPr>
      <w:bookmarkStart w:id="57" w:name="_Toc435076904"/>
      <w:r w:rsidRPr="00BB67C2">
        <w:rPr>
          <w:rFonts w:asciiTheme="minorHAnsi" w:hAnsiTheme="minorHAnsi" w:cstheme="minorHAnsi"/>
          <w:lang w:val="it-IT"/>
        </w:rPr>
        <w:t>511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obisk nosečnice pri VD babici</w:t>
      </w:r>
      <w:bookmarkEnd w:id="57"/>
    </w:p>
    <w:p w14:paraId="40769510" w14:textId="379720E0" w:rsidR="007D7C0C" w:rsidRPr="00BB67C2" w:rsidRDefault="0031678E" w:rsidP="007D7C0C">
      <w:pPr>
        <w:pStyle w:val="Telobesedila"/>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obsega preventivni obisk pri ustrezno strokovno izobraženi VD (visoki-diplomirani) babici v Navodilih MZ opredeljeni višini nosečnosti. Beležimo vrsto obiska brez diagnoze. V kolikor ginekološki tim nima zaposlene ustrezne VD babice, ta obisk opravi ginekolog in ga umesti med ponovne sistematične preventivne obiske nosečnice.</w:t>
      </w:r>
    </w:p>
    <w:p w14:paraId="2041618E" w14:textId="77777777" w:rsidR="003E67F1" w:rsidRPr="00BB67C2" w:rsidRDefault="003E67F1" w:rsidP="003E67F1">
      <w:pPr>
        <w:jc w:val="both"/>
        <w:rPr>
          <w:rFonts w:asciiTheme="minorHAnsi" w:hAnsiTheme="minorHAnsi" w:cstheme="minorHAnsi"/>
          <w:lang w:val="it-IT"/>
        </w:rPr>
      </w:pPr>
    </w:p>
    <w:p w14:paraId="074836CB" w14:textId="328529E7" w:rsidR="007D7C0C" w:rsidRPr="00BB67C2" w:rsidRDefault="003E67F1" w:rsidP="003E67F1">
      <w:pPr>
        <w:pStyle w:val="Slog21"/>
        <w:rPr>
          <w:rFonts w:asciiTheme="minorHAnsi" w:hAnsiTheme="minorHAnsi" w:cstheme="minorHAnsi"/>
          <w:lang w:val="pl-PL"/>
        </w:rPr>
      </w:pPr>
      <w:bookmarkStart w:id="58" w:name="_Toc435076905"/>
      <w:r w:rsidRPr="00BB67C2">
        <w:rPr>
          <w:rFonts w:asciiTheme="minorHAnsi" w:hAnsiTheme="minorHAnsi" w:cstheme="minorHAnsi"/>
          <w:lang w:val="it-IT"/>
        </w:rPr>
        <w:t>512</w:t>
      </w:r>
      <w:r w:rsidR="0010456D" w:rsidRPr="00BB67C2">
        <w:rPr>
          <w:rFonts w:asciiTheme="minorHAnsi" w:hAnsiTheme="minorHAnsi" w:cstheme="minorHAnsi"/>
          <w:lang w:val="it-IT"/>
        </w:rPr>
        <w:tab/>
      </w:r>
      <w:r w:rsidR="007D7C0C" w:rsidRPr="00BB67C2">
        <w:rPr>
          <w:rFonts w:asciiTheme="minorHAnsi" w:hAnsiTheme="minorHAnsi" w:cstheme="minorHAnsi"/>
          <w:lang w:val="pl-PL"/>
        </w:rPr>
        <w:t xml:space="preserve">preventivni obisk zaradi </w:t>
      </w:r>
      <w:r w:rsidR="00851CF1" w:rsidRPr="00851CF1">
        <w:rPr>
          <w:rFonts w:asciiTheme="minorHAnsi" w:hAnsiTheme="minorHAnsi" w:cstheme="minorHAnsi"/>
          <w:lang w:val="pl-PL"/>
        </w:rPr>
        <w:t>zgodnjega</w:t>
      </w:r>
      <w:r w:rsidR="00851CF1">
        <w:rPr>
          <w:rFonts w:asciiTheme="minorHAnsi" w:hAnsiTheme="minorHAnsi" w:cstheme="minorHAnsi"/>
          <w:lang w:val="pl-PL"/>
        </w:rPr>
        <w:t xml:space="preserve"> </w:t>
      </w:r>
      <w:r w:rsidR="007D7C0C" w:rsidRPr="00BB67C2">
        <w:rPr>
          <w:rFonts w:asciiTheme="minorHAnsi" w:hAnsiTheme="minorHAnsi" w:cstheme="minorHAnsi"/>
          <w:lang w:val="pl-PL"/>
        </w:rPr>
        <w:t>odkrivanja raka dojk</w:t>
      </w:r>
      <w:bookmarkEnd w:id="58"/>
    </w:p>
    <w:p w14:paraId="786AB1AE" w14:textId="7860E009" w:rsidR="007D7C0C" w:rsidRPr="00BB67C2" w:rsidRDefault="0031678E"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obsega klinični pregled dojk in mamografijo v skladu z Navodilom za izvajanje preventivnega zdravstvenega varstva na primarni ravni (Ur.l. 19/1998 in 33/2002)</w:t>
      </w:r>
    </w:p>
    <w:p w14:paraId="302F594C" w14:textId="77777777" w:rsidR="007D7C0C" w:rsidRPr="00BB67C2" w:rsidRDefault="007D7C0C" w:rsidP="007D7C0C">
      <w:pPr>
        <w:jc w:val="both"/>
        <w:rPr>
          <w:rFonts w:asciiTheme="minorHAnsi" w:hAnsiTheme="minorHAnsi" w:cstheme="minorHAnsi"/>
          <w:highlight w:val="yellow"/>
          <w:lang w:val="pl-PL"/>
        </w:rPr>
      </w:pPr>
    </w:p>
    <w:p w14:paraId="23818078" w14:textId="77777777" w:rsidR="007D7C0C" w:rsidRPr="00BB67C2" w:rsidRDefault="007D7C0C" w:rsidP="007D7C0C">
      <w:pPr>
        <w:jc w:val="both"/>
        <w:rPr>
          <w:rFonts w:asciiTheme="minorHAnsi" w:hAnsiTheme="minorHAnsi" w:cstheme="minorHAnsi"/>
          <w:lang w:val="pl-PL"/>
        </w:rPr>
      </w:pPr>
    </w:p>
    <w:p w14:paraId="3A2A367D" w14:textId="633E47CC" w:rsidR="007D7C0C" w:rsidRPr="00BB67C2" w:rsidRDefault="003E67F1" w:rsidP="003E67F1">
      <w:pPr>
        <w:pStyle w:val="Slog21"/>
        <w:rPr>
          <w:rFonts w:asciiTheme="minorHAnsi" w:hAnsiTheme="minorHAnsi" w:cstheme="minorHAnsi"/>
        </w:rPr>
      </w:pPr>
      <w:bookmarkStart w:id="59" w:name="_Toc435076906"/>
      <w:r w:rsidRPr="00BB67C2">
        <w:rPr>
          <w:rFonts w:asciiTheme="minorHAnsi" w:hAnsiTheme="minorHAnsi" w:cstheme="minorHAnsi"/>
        </w:rPr>
        <w:t>513</w:t>
      </w:r>
      <w:r w:rsidR="0010456D" w:rsidRPr="00BB67C2">
        <w:rPr>
          <w:rFonts w:asciiTheme="minorHAnsi" w:hAnsiTheme="minorHAnsi" w:cstheme="minorHAnsi"/>
        </w:rPr>
        <w:tab/>
      </w:r>
      <w:r w:rsidR="007D7C0C" w:rsidRPr="00BB67C2">
        <w:rPr>
          <w:rFonts w:asciiTheme="minorHAnsi" w:hAnsiTheme="minorHAnsi" w:cstheme="minorHAnsi"/>
        </w:rPr>
        <w:t>vstavitev materničnega vložka</w:t>
      </w:r>
      <w:bookmarkEnd w:id="59"/>
    </w:p>
    <w:p w14:paraId="00792A69" w14:textId="391DD2BD"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vstavitev materničnega vložka, ne glede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vrsto izdelka zaradi kontracepcijskih namenov.</w:t>
      </w:r>
    </w:p>
    <w:p w14:paraId="435CBF2F" w14:textId="77777777" w:rsidR="003E67F1" w:rsidRPr="00BB67C2" w:rsidRDefault="003E67F1" w:rsidP="003E67F1">
      <w:pPr>
        <w:jc w:val="both"/>
        <w:rPr>
          <w:rFonts w:asciiTheme="minorHAnsi" w:hAnsiTheme="minorHAnsi" w:cstheme="minorHAnsi"/>
        </w:rPr>
      </w:pPr>
    </w:p>
    <w:p w14:paraId="581F3B07" w14:textId="4BEA7149" w:rsidR="007D7C0C" w:rsidRPr="00BB67C2" w:rsidRDefault="003E67F1" w:rsidP="003E67F1">
      <w:pPr>
        <w:pStyle w:val="Slog21"/>
        <w:rPr>
          <w:rFonts w:asciiTheme="minorHAnsi" w:hAnsiTheme="minorHAnsi" w:cstheme="minorHAnsi"/>
        </w:rPr>
      </w:pPr>
      <w:bookmarkStart w:id="60" w:name="_Toc435076907"/>
      <w:r w:rsidRPr="00BB67C2">
        <w:rPr>
          <w:rFonts w:asciiTheme="minorHAnsi" w:hAnsiTheme="minorHAnsi" w:cstheme="minorHAnsi"/>
        </w:rPr>
        <w:t>514</w:t>
      </w:r>
      <w:r w:rsidR="0010456D" w:rsidRPr="00BB67C2">
        <w:rPr>
          <w:rFonts w:asciiTheme="minorHAnsi" w:hAnsiTheme="minorHAnsi" w:cstheme="minorHAnsi"/>
        </w:rPr>
        <w:tab/>
      </w:r>
      <w:r w:rsidR="007D7C0C" w:rsidRPr="00BB67C2">
        <w:rPr>
          <w:rFonts w:asciiTheme="minorHAnsi" w:hAnsiTheme="minorHAnsi" w:cstheme="minorHAnsi"/>
        </w:rPr>
        <w:t>odstranitev materničnega vložka</w:t>
      </w:r>
      <w:bookmarkEnd w:id="60"/>
    </w:p>
    <w:p w14:paraId="41284F63" w14:textId="1DE61722"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odstranitev materničnega vložka, ne glede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vzrok odstranitve.</w:t>
      </w:r>
    </w:p>
    <w:p w14:paraId="427A6C9F" w14:textId="77777777" w:rsidR="00C91194" w:rsidRPr="00BB67C2" w:rsidRDefault="00C91194" w:rsidP="007D7C0C">
      <w:pPr>
        <w:jc w:val="both"/>
        <w:rPr>
          <w:rFonts w:asciiTheme="minorHAnsi" w:hAnsiTheme="minorHAnsi" w:cstheme="minorHAnsi"/>
        </w:rPr>
      </w:pPr>
    </w:p>
    <w:p w14:paraId="6DA5D990" w14:textId="77777777" w:rsidR="007D7C0C" w:rsidRPr="00BB67C2" w:rsidRDefault="007D7C0C" w:rsidP="007D7C0C">
      <w:pPr>
        <w:jc w:val="both"/>
        <w:rPr>
          <w:rFonts w:asciiTheme="minorHAnsi" w:hAnsiTheme="minorHAnsi" w:cstheme="minorHAnsi"/>
        </w:rPr>
      </w:pPr>
    </w:p>
    <w:p w14:paraId="0E98664C"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tab/>
      </w:r>
      <w:bookmarkStart w:id="61" w:name="_Toc435076908"/>
      <w:r w:rsidRPr="00BB67C2">
        <w:rPr>
          <w:rFonts w:asciiTheme="minorHAnsi" w:hAnsiTheme="minorHAnsi" w:cstheme="minorHAnsi"/>
        </w:rPr>
        <w:t>Preventivni obiski odraslih in aktivne populacije</w:t>
      </w:r>
      <w:bookmarkEnd w:id="61"/>
    </w:p>
    <w:p w14:paraId="0FB143C1" w14:textId="77777777" w:rsidR="00106479" w:rsidRPr="00BB67C2" w:rsidRDefault="00106479" w:rsidP="009537BA"/>
    <w:p w14:paraId="07992431" w14:textId="790723EE" w:rsidR="007D7C0C" w:rsidRPr="00BB67C2" w:rsidRDefault="003E67F1" w:rsidP="003E67F1">
      <w:pPr>
        <w:pStyle w:val="Slog21"/>
        <w:rPr>
          <w:rFonts w:asciiTheme="minorHAnsi" w:hAnsiTheme="minorHAnsi" w:cstheme="minorHAnsi"/>
          <w:lang w:val="it-IT"/>
        </w:rPr>
      </w:pPr>
      <w:bookmarkStart w:id="62" w:name="_Toc435076909"/>
      <w:r w:rsidRPr="00BB67C2">
        <w:rPr>
          <w:rFonts w:asciiTheme="minorHAnsi" w:hAnsiTheme="minorHAnsi" w:cstheme="minorHAnsi"/>
          <w:lang w:val="it-IT"/>
        </w:rPr>
        <w:t>601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pregled odraslih (razen 602 in 603)</w:t>
      </w:r>
      <w:bookmarkEnd w:id="62"/>
    </w:p>
    <w:p w14:paraId="190E1038" w14:textId="425606EC"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namen je nadaljevanje aktivne skrbi za ohranjanje zdravja posameznika, odkrivanju zdravstvene problematike in svetovanje. Storitev obsega osebno, družinsko in socialno anamnezo, izvedbo presejalnih testov, somatski in psihosocialni status. V storitev je vključena tudi individualna zdravstvena vzgoja in ocena cepilnega statusa. Preventivni pregled za ugotavljanje ogroženosti zaradi bolezni srca in ožilja (prvi in ponovni – kontrolni) se ne vpisuje pod 601, ampak pod 602 oziroma 603.</w:t>
      </w:r>
    </w:p>
    <w:p w14:paraId="722A1755" w14:textId="77777777" w:rsidR="006D6438" w:rsidRDefault="006D6438" w:rsidP="003E67F1">
      <w:pPr>
        <w:pStyle w:val="Slog21"/>
        <w:rPr>
          <w:rFonts w:asciiTheme="minorHAnsi" w:hAnsiTheme="minorHAnsi" w:cstheme="minorHAnsi"/>
          <w:lang w:val="it-IT"/>
        </w:rPr>
      </w:pPr>
    </w:p>
    <w:p w14:paraId="12B2629A" w14:textId="6D37AF7A" w:rsidR="007D7C0C" w:rsidRPr="00BB67C2" w:rsidRDefault="007D7C0C" w:rsidP="003E67F1">
      <w:pPr>
        <w:pStyle w:val="Slog21"/>
        <w:rPr>
          <w:rFonts w:asciiTheme="minorHAnsi" w:hAnsiTheme="minorHAnsi" w:cstheme="minorHAnsi"/>
          <w:lang w:val="it-IT"/>
        </w:rPr>
      </w:pPr>
      <w:bookmarkStart w:id="63" w:name="_Toc435076910"/>
      <w:r w:rsidRPr="00BB67C2">
        <w:rPr>
          <w:rFonts w:asciiTheme="minorHAnsi" w:hAnsiTheme="minorHAnsi" w:cstheme="minorHAnsi"/>
          <w:lang w:val="it-IT"/>
        </w:rPr>
        <w:t>602</w:t>
      </w:r>
      <w:r w:rsidRPr="00BB67C2">
        <w:rPr>
          <w:rFonts w:asciiTheme="minorHAnsi" w:hAnsiTheme="minorHAnsi" w:cstheme="minorHAnsi"/>
          <w:lang w:val="it-IT"/>
        </w:rPr>
        <w:tab/>
        <w:t>preventivni pregled za ugotavljanje ogroženosti zaradi bolezni srca in ožilja, prvi</w:t>
      </w:r>
      <w:bookmarkEnd w:id="63"/>
    </w:p>
    <w:p w14:paraId="607D573B" w14:textId="3536F0AC"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w:t>
      </w:r>
      <w:proofErr w:type="gramStart"/>
      <w:r w:rsidR="007D7C0C" w:rsidRPr="00BB67C2">
        <w:rPr>
          <w:rFonts w:asciiTheme="minorHAnsi" w:hAnsiTheme="minorHAnsi" w:cstheme="minorHAnsi"/>
          <w:lang w:val="it-IT"/>
        </w:rPr>
        <w:t>to</w:t>
      </w:r>
      <w:proofErr w:type="gramEnd"/>
      <w:r w:rsidR="007D7C0C" w:rsidRPr="00BB67C2">
        <w:rPr>
          <w:rFonts w:asciiTheme="minorHAnsi" w:hAnsiTheme="minorHAnsi" w:cstheme="minorHAnsi"/>
          <w:lang w:val="it-IT"/>
        </w:rPr>
        <w:t xml:space="preserve"> je prvi preventivni pregled za ugotavljanje ogroženosti zaradi bolezni srca in ožilja 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K0005. </w:t>
      </w:r>
    </w:p>
    <w:p w14:paraId="43884F7F" w14:textId="77777777" w:rsidR="007D7C0C" w:rsidRPr="00BB67C2" w:rsidRDefault="007D7C0C" w:rsidP="007D7C0C">
      <w:pPr>
        <w:numPr>
          <w:ilvl w:val="12"/>
          <w:numId w:val="0"/>
        </w:numPr>
        <w:jc w:val="both"/>
        <w:rPr>
          <w:rFonts w:asciiTheme="minorHAnsi" w:hAnsiTheme="minorHAnsi" w:cstheme="minorHAnsi"/>
          <w:u w:val="single"/>
          <w:lang w:val="it-IT"/>
        </w:rPr>
      </w:pPr>
    </w:p>
    <w:p w14:paraId="5F5E858A" w14:textId="77777777" w:rsidR="007D7C0C" w:rsidRPr="00BB67C2" w:rsidRDefault="007D7C0C" w:rsidP="003E67F1">
      <w:pPr>
        <w:pStyle w:val="Slog21"/>
        <w:rPr>
          <w:rFonts w:asciiTheme="minorHAnsi" w:hAnsiTheme="minorHAnsi" w:cstheme="minorHAnsi"/>
          <w:lang w:val="it-IT"/>
        </w:rPr>
      </w:pPr>
      <w:bookmarkStart w:id="64" w:name="_Toc435076911"/>
      <w:r w:rsidRPr="00BB67C2">
        <w:rPr>
          <w:rFonts w:asciiTheme="minorHAnsi" w:hAnsiTheme="minorHAnsi" w:cstheme="minorHAnsi"/>
          <w:lang w:val="it-IT"/>
        </w:rPr>
        <w:t>603</w:t>
      </w:r>
      <w:r w:rsidRPr="00BB67C2">
        <w:rPr>
          <w:rFonts w:asciiTheme="minorHAnsi" w:hAnsiTheme="minorHAnsi" w:cstheme="minorHAnsi"/>
          <w:lang w:val="it-IT"/>
        </w:rPr>
        <w:tab/>
        <w:t>preventivni pregled za ugotavljanje ogroženosti zaradi bolezni srca in ožilja, ponovni – kontrolni (za paciente s povečano ogroženostjo &gt; 20%)</w:t>
      </w:r>
      <w:bookmarkEnd w:id="64"/>
    </w:p>
    <w:p w14:paraId="4835E722" w14:textId="1825F501" w:rsidR="007D7C0C" w:rsidRPr="00BB67C2" w:rsidRDefault="0031678E" w:rsidP="007D7C0C">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w:t>
      </w:r>
      <w:proofErr w:type="gramStart"/>
      <w:r w:rsidR="007D7C0C" w:rsidRPr="00BB67C2">
        <w:rPr>
          <w:rFonts w:asciiTheme="minorHAnsi" w:hAnsiTheme="minorHAnsi" w:cstheme="minorHAnsi"/>
          <w:lang w:val="it-IT"/>
        </w:rPr>
        <w:t>to</w:t>
      </w:r>
      <w:proofErr w:type="gramEnd"/>
      <w:r w:rsidR="007D7C0C" w:rsidRPr="00BB67C2">
        <w:rPr>
          <w:rFonts w:asciiTheme="minorHAnsi" w:hAnsiTheme="minorHAnsi" w:cstheme="minorHAnsi"/>
          <w:lang w:val="it-IT"/>
        </w:rPr>
        <w:t xml:space="preserve"> je ponovni – kontrolni preventivni pregled za ugotavljanje ogroženosti zaradi bolezni srca in ožilja </w:t>
      </w:r>
      <w:r w:rsidR="007D7C0C" w:rsidRPr="00BB67C2">
        <w:rPr>
          <w:rFonts w:asciiTheme="minorHAnsi" w:hAnsiTheme="minorHAnsi" w:cstheme="minorHAnsi"/>
          <w:u w:val="single"/>
          <w:lang w:val="it-IT"/>
        </w:rPr>
        <w:t xml:space="preserve">(za paciente s povečano ogroženostjo &gt; 20%) </w:t>
      </w:r>
      <w:r w:rsidR="007D7C0C" w:rsidRPr="00BB67C2">
        <w:rPr>
          <w:rFonts w:asciiTheme="minorHAnsi" w:hAnsiTheme="minorHAnsi" w:cstheme="minorHAnsi"/>
          <w:lang w:val="it-IT"/>
        </w:rPr>
        <w:t>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K0018.</w:t>
      </w:r>
    </w:p>
    <w:p w14:paraId="56F0E1AF" w14:textId="77777777" w:rsidR="007D7C0C" w:rsidRPr="00BB67C2" w:rsidRDefault="007D7C0C" w:rsidP="007D7C0C">
      <w:pPr>
        <w:numPr>
          <w:ilvl w:val="12"/>
          <w:numId w:val="0"/>
        </w:numPr>
        <w:jc w:val="both"/>
        <w:rPr>
          <w:rFonts w:asciiTheme="minorHAnsi" w:hAnsiTheme="minorHAnsi" w:cstheme="minorHAnsi"/>
          <w:u w:val="single"/>
          <w:lang w:val="it-IT"/>
        </w:rPr>
      </w:pPr>
    </w:p>
    <w:p w14:paraId="344357CF" w14:textId="1D832B4B" w:rsidR="007654C8" w:rsidRPr="00BB67C2" w:rsidRDefault="007654C8" w:rsidP="007654C8">
      <w:pPr>
        <w:pStyle w:val="Slog21"/>
        <w:rPr>
          <w:rFonts w:asciiTheme="minorHAnsi" w:hAnsiTheme="minorHAnsi" w:cstheme="minorHAnsi"/>
          <w:lang w:val="it-IT"/>
        </w:rPr>
      </w:pPr>
      <w:bookmarkStart w:id="65" w:name="_Toc435076912"/>
      <w:r w:rsidRPr="00BB67C2">
        <w:rPr>
          <w:rFonts w:asciiTheme="minorHAnsi" w:hAnsiTheme="minorHAnsi" w:cstheme="minorHAnsi"/>
          <w:lang w:val="it-IT"/>
        </w:rPr>
        <w:t>604</w:t>
      </w:r>
      <w:r w:rsidR="00102D7D"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kronične nenalezljive bolezni (KNB)</w:t>
      </w:r>
      <w:bookmarkEnd w:id="65"/>
      <w:r w:rsidRPr="00BB67C2">
        <w:rPr>
          <w:rFonts w:asciiTheme="minorHAnsi" w:hAnsiTheme="minorHAnsi" w:cstheme="minorHAnsi"/>
          <w:lang w:val="it-IT"/>
        </w:rPr>
        <w:t xml:space="preserve"> </w:t>
      </w:r>
    </w:p>
    <w:p w14:paraId="4A964752" w14:textId="1EECEE12"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proofErr w:type="gramStart"/>
      <w:r w:rsidR="00684A4B" w:rsidRPr="00BB67C2">
        <w:rPr>
          <w:rFonts w:asciiTheme="minorHAnsi" w:hAnsiTheme="minorHAnsi" w:cstheme="minorHAnsi"/>
          <w:lang w:val="it-IT"/>
        </w:rPr>
        <w:t>to</w:t>
      </w:r>
      <w:proofErr w:type="gramEnd"/>
      <w:r w:rsidR="00684A4B" w:rsidRPr="00BB67C2">
        <w:rPr>
          <w:rFonts w:asciiTheme="minorHAnsi" w:hAnsiTheme="minorHAnsi" w:cstheme="minorHAnsi"/>
          <w:lang w:val="it-IT"/>
        </w:rPr>
        <w:t xml:space="preserve"> je prvi preventivni pregled za ugotavljanje ogroženosti za kronične nenalezljive bolezni, ki vključuje posebej opredeljene postopke presejanja, postopke in posege zdravstvene nege, evidentiranje in vrednotenje rezultatov presejanja in določanje tveganja za KNB ter svetovanje za zdrav življenjski slog in opuščanje zdravstveno tveganih vedenj. Pregled ponovimo čez 5 let. </w:t>
      </w:r>
    </w:p>
    <w:p w14:paraId="168C72B3" w14:textId="06F3F911"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w:t>
      </w:r>
      <w:r w:rsidR="003764B7" w:rsidRPr="00BB67C2">
        <w:rPr>
          <w:rFonts w:asciiTheme="minorHAnsi" w:hAnsiTheme="minorHAnsi" w:cstheme="minorHAnsi"/>
          <w:lang w:val="it-IT"/>
        </w:rPr>
        <w:t>21</w:t>
      </w:r>
      <w:r w:rsidRPr="00BB67C2">
        <w:rPr>
          <w:rFonts w:asciiTheme="minorHAnsi" w:hAnsiTheme="minorHAnsi" w:cstheme="minorHAnsi"/>
          <w:lang w:val="it-IT"/>
        </w:rPr>
        <w:t>.</w:t>
      </w:r>
    </w:p>
    <w:p w14:paraId="2518EFFB" w14:textId="77777777" w:rsidR="007654C8" w:rsidRPr="00BB67C2" w:rsidRDefault="007654C8" w:rsidP="007654C8">
      <w:pPr>
        <w:numPr>
          <w:ilvl w:val="12"/>
          <w:numId w:val="0"/>
        </w:numPr>
        <w:jc w:val="both"/>
        <w:rPr>
          <w:rFonts w:asciiTheme="minorHAnsi" w:hAnsiTheme="minorHAnsi" w:cstheme="minorHAnsi"/>
          <w:u w:val="single"/>
          <w:lang w:val="it-IT"/>
        </w:rPr>
      </w:pPr>
    </w:p>
    <w:p w14:paraId="48BB3771" w14:textId="7FF82BC2" w:rsidR="007654C8" w:rsidRPr="00BB67C2" w:rsidRDefault="007654C8" w:rsidP="007654C8">
      <w:pPr>
        <w:pStyle w:val="Slog21"/>
        <w:rPr>
          <w:rFonts w:asciiTheme="minorHAnsi" w:hAnsiTheme="minorHAnsi" w:cstheme="minorHAnsi"/>
          <w:lang w:val="it-IT"/>
        </w:rPr>
      </w:pPr>
      <w:bookmarkStart w:id="66" w:name="_Toc435076913"/>
      <w:r w:rsidRPr="00BB67C2">
        <w:rPr>
          <w:rFonts w:asciiTheme="minorHAnsi" w:hAnsiTheme="minorHAnsi" w:cstheme="minorHAnsi"/>
          <w:lang w:val="it-IT"/>
        </w:rPr>
        <w:t>605</w:t>
      </w:r>
      <w:r w:rsidRPr="00BB67C2">
        <w:rPr>
          <w:rFonts w:asciiTheme="minorHAnsi" w:hAnsiTheme="minorHAnsi" w:cstheme="minorHAnsi"/>
          <w:lang w:val="it-IT"/>
        </w:rPr>
        <w:tab/>
        <w:t>preventivna obravnava s presejanjem in svetovanjem – DMS: srčno žilna ogroženost (SŽO)</w:t>
      </w:r>
      <w:bookmarkEnd w:id="66"/>
    </w:p>
    <w:p w14:paraId="00F9B8ED" w14:textId="1A8D14F8"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zaradi spremljanja </w:t>
      </w:r>
      <w:r w:rsidR="00482DF8" w:rsidRPr="00BB67C2">
        <w:rPr>
          <w:rFonts w:asciiTheme="minorHAnsi" w:hAnsiTheme="minorHAnsi" w:cstheme="minorHAnsi"/>
          <w:lang w:val="it-IT"/>
        </w:rPr>
        <w:t>srčno-žilne ogroženosti, ki vključuje posebej opredeljene postopke presejanja, postopke in posege zdravstvene nege, evidentiranje in vrednotenje rezultatov presejanja in določanje tveganja za srčno-žilne bolezni ter svetovanje za zdrav življenjski slog in opuščanje zdravstveno tveganih vedenj.</w:t>
      </w:r>
    </w:p>
    <w:p w14:paraId="514AB9EC" w14:textId="58A6B300"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w:t>
      </w:r>
      <w:r w:rsidR="00336D1F" w:rsidRPr="00BB67C2">
        <w:rPr>
          <w:rFonts w:asciiTheme="minorHAnsi" w:hAnsiTheme="minorHAnsi" w:cstheme="minorHAnsi"/>
          <w:lang w:val="it-IT"/>
        </w:rPr>
        <w:t>K0100 (do 31.3.2014)</w:t>
      </w:r>
      <w:r w:rsidR="006E4B36" w:rsidRPr="00BB67C2">
        <w:rPr>
          <w:rFonts w:asciiTheme="minorHAnsi" w:hAnsiTheme="minorHAnsi" w:cstheme="minorHAnsi"/>
          <w:lang w:val="it-IT"/>
        </w:rPr>
        <w:t xml:space="preserve"> oz. </w:t>
      </w:r>
      <w:r w:rsidR="00482DF8" w:rsidRPr="00BB67C2">
        <w:rPr>
          <w:rFonts w:asciiTheme="minorHAnsi" w:hAnsiTheme="minorHAnsi" w:cstheme="minorHAnsi"/>
          <w:lang w:val="it-IT"/>
        </w:rPr>
        <w:t xml:space="preserve">K0119 </w:t>
      </w:r>
      <w:r w:rsidR="006E4B36" w:rsidRPr="00BB67C2">
        <w:rPr>
          <w:rFonts w:asciiTheme="minorHAnsi" w:hAnsiTheme="minorHAnsi" w:cstheme="minorHAnsi"/>
          <w:lang w:val="it-IT"/>
        </w:rPr>
        <w:t xml:space="preserve">(od 1.4.2014) </w:t>
      </w:r>
      <w:r w:rsidR="00482DF8" w:rsidRPr="00BB67C2">
        <w:rPr>
          <w:rFonts w:asciiTheme="minorHAnsi" w:hAnsiTheme="minorHAnsi" w:cstheme="minorHAnsi"/>
          <w:lang w:val="it-IT"/>
        </w:rPr>
        <w:t>in se ne beleži, kadar se beleži K01</w:t>
      </w:r>
      <w:r w:rsidR="00336D1F"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3ACB84B3" w14:textId="77777777" w:rsidR="007654C8" w:rsidRPr="00BB67C2" w:rsidRDefault="007654C8" w:rsidP="007654C8">
      <w:pPr>
        <w:numPr>
          <w:ilvl w:val="12"/>
          <w:numId w:val="0"/>
        </w:numPr>
        <w:jc w:val="both"/>
        <w:rPr>
          <w:rFonts w:asciiTheme="minorHAnsi" w:hAnsiTheme="minorHAnsi" w:cstheme="minorHAnsi"/>
          <w:u w:val="single"/>
          <w:lang w:val="it-IT"/>
        </w:rPr>
      </w:pPr>
    </w:p>
    <w:p w14:paraId="2CAEAB6F" w14:textId="1FE14090" w:rsidR="007654C8" w:rsidRPr="00BB67C2" w:rsidRDefault="007654C8" w:rsidP="007654C8">
      <w:pPr>
        <w:pStyle w:val="Slog21"/>
        <w:rPr>
          <w:rFonts w:asciiTheme="minorHAnsi" w:hAnsiTheme="minorHAnsi" w:cstheme="minorHAnsi"/>
          <w:lang w:val="it-IT"/>
        </w:rPr>
      </w:pPr>
      <w:bookmarkStart w:id="67" w:name="_Toc435076914"/>
      <w:r w:rsidRPr="00BB67C2">
        <w:rPr>
          <w:rFonts w:asciiTheme="minorHAnsi" w:hAnsiTheme="minorHAnsi" w:cstheme="minorHAnsi"/>
          <w:lang w:val="it-IT"/>
        </w:rPr>
        <w:t>606</w:t>
      </w:r>
      <w:r w:rsidRPr="00BB67C2">
        <w:rPr>
          <w:rFonts w:asciiTheme="minorHAnsi" w:hAnsiTheme="minorHAnsi" w:cstheme="minorHAnsi"/>
          <w:lang w:val="it-IT"/>
        </w:rPr>
        <w:tab/>
        <w:t>preventivna obravnava s presejanjem in svetovanjem – DMS: ogroženost za zvišan krvni tlak (AH)</w:t>
      </w:r>
      <w:bookmarkEnd w:id="67"/>
    </w:p>
    <w:p w14:paraId="4FB5EE17" w14:textId="51993890"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zaradi spremljanja ogroženosti za zvišan krvni tlak, ki vključuje posebej opredeljene postopke presejanja, postopke in posege zdravstvene nege, evidentiranje in vrednotenje rezultatov presejanja in določanje </w:t>
      </w:r>
      <w:r w:rsidR="00482DF8" w:rsidRPr="00BB67C2">
        <w:rPr>
          <w:rFonts w:asciiTheme="minorHAnsi" w:hAnsiTheme="minorHAnsi" w:cstheme="minorHAnsi"/>
          <w:lang w:val="it-IT"/>
        </w:rPr>
        <w:t>ogroženosti</w:t>
      </w:r>
      <w:r w:rsidR="00791C94" w:rsidRPr="00BB67C2">
        <w:rPr>
          <w:rFonts w:asciiTheme="minorHAnsi" w:hAnsiTheme="minorHAnsi" w:cstheme="minorHAnsi"/>
          <w:lang w:val="it-IT"/>
        </w:rPr>
        <w:t xml:space="preserve"> za zvišan krvni tlak in srčno-žilne bolezni ter svetovanje za zdrav življenjski slog in opuščanje zdravstveno tveganih vedenj. </w:t>
      </w:r>
    </w:p>
    <w:p w14:paraId="43F38416" w14:textId="30986269"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791C94" w:rsidRPr="00BB67C2">
        <w:rPr>
          <w:rFonts w:asciiTheme="minorHAnsi" w:hAnsiTheme="minorHAnsi" w:cstheme="minorHAnsi"/>
          <w:lang w:val="it-IT"/>
        </w:rPr>
        <w:t xml:space="preserve">edu s šifro storitve ZZZS K0101 </w:t>
      </w:r>
      <w:r w:rsidR="00456200" w:rsidRPr="00BB67C2">
        <w:rPr>
          <w:rFonts w:asciiTheme="minorHAnsi" w:hAnsiTheme="minorHAnsi" w:cstheme="minorHAnsi"/>
          <w:lang w:val="it-IT"/>
        </w:rPr>
        <w:t>(do 31.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3.</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 oz. K0122 (od 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4.</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w:t>
      </w:r>
      <w:r w:rsidR="002E297E" w:rsidRPr="00BB67C2">
        <w:rPr>
          <w:rFonts w:asciiTheme="minorHAnsi" w:hAnsiTheme="minorHAnsi" w:cstheme="minorHAnsi"/>
          <w:lang w:val="it-IT"/>
        </w:rPr>
        <w:t xml:space="preserve"> </w:t>
      </w:r>
      <w:r w:rsidR="00791C94"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791C94" w:rsidRPr="00BB67C2">
        <w:rPr>
          <w:rFonts w:asciiTheme="minorHAnsi" w:hAnsiTheme="minorHAnsi" w:cstheme="minorHAnsi"/>
          <w:lang w:val="it-IT"/>
        </w:rPr>
        <w:t xml:space="preserve">. </w:t>
      </w:r>
    </w:p>
    <w:p w14:paraId="038908D2" w14:textId="77777777" w:rsidR="007654C8" w:rsidRPr="00BB67C2" w:rsidRDefault="007654C8" w:rsidP="007654C8">
      <w:pPr>
        <w:pStyle w:val="Slog21"/>
        <w:rPr>
          <w:rFonts w:asciiTheme="minorHAnsi" w:hAnsiTheme="minorHAnsi" w:cstheme="minorHAnsi"/>
          <w:lang w:val="it-IT"/>
        </w:rPr>
      </w:pPr>
    </w:p>
    <w:p w14:paraId="701F13C2" w14:textId="28FC6977" w:rsidR="007654C8" w:rsidRPr="00BB67C2" w:rsidRDefault="007654C8" w:rsidP="007654C8">
      <w:pPr>
        <w:pStyle w:val="Slog21"/>
        <w:rPr>
          <w:rFonts w:asciiTheme="minorHAnsi" w:hAnsiTheme="minorHAnsi" w:cstheme="minorHAnsi"/>
          <w:lang w:val="it-IT"/>
        </w:rPr>
      </w:pPr>
      <w:bookmarkStart w:id="68" w:name="_Toc435076915"/>
      <w:r w:rsidRPr="00BB67C2">
        <w:rPr>
          <w:rFonts w:asciiTheme="minorHAnsi" w:hAnsiTheme="minorHAnsi" w:cstheme="minorHAnsi"/>
          <w:lang w:val="it-IT"/>
        </w:rPr>
        <w:t>607</w:t>
      </w:r>
      <w:r w:rsidR="00102D7D" w:rsidRPr="00BB67C2">
        <w:rPr>
          <w:rFonts w:asciiTheme="minorHAnsi" w:hAnsiTheme="minorHAnsi" w:cstheme="minorHAnsi"/>
          <w:lang w:val="it-IT"/>
        </w:rPr>
        <w:tab/>
      </w:r>
      <w:r w:rsidRPr="00BB67C2">
        <w:rPr>
          <w:rFonts w:asciiTheme="minorHAnsi" w:hAnsiTheme="minorHAnsi" w:cstheme="minorHAnsi"/>
          <w:lang w:val="it-IT"/>
        </w:rPr>
        <w:t>preventivna obravnava s presejanjem in svetovanjem – DMS: ogroženost za sladkorno bolezen tip 2 – (SB tip 2)</w:t>
      </w:r>
      <w:bookmarkEnd w:id="68"/>
    </w:p>
    <w:p w14:paraId="0B994F5A" w14:textId="6F95F7BD" w:rsidR="00482DF8" w:rsidRPr="00BB67C2" w:rsidRDefault="0031678E" w:rsidP="00482DF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zaradi spremljanja ogroženosti za</w:t>
      </w:r>
      <w:r w:rsidR="00482DF8" w:rsidRPr="00BB67C2">
        <w:rPr>
          <w:rFonts w:asciiTheme="minorHAnsi" w:hAnsiTheme="minorHAnsi" w:cstheme="minorHAnsi"/>
          <w:lang w:val="it-IT"/>
        </w:rPr>
        <w:t xml:space="preserve"> sladkorno bolezen tip 2, ki vključuje posebej opredeljene postopke presejanja, postopke in posege zdravstvene nege, evidentiranje in vrednotenje rezultatov presejanja in določanje ogroženosti za sladkorno bolezen tip 2 ter svetovanje za zdrav življenjski slog in opuščanje zdravstveno tveganih vedenj. </w:t>
      </w:r>
    </w:p>
    <w:p w14:paraId="7345FC86" w14:textId="77AC13FC"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K0102 </w:t>
      </w:r>
      <w:r w:rsidR="00456200" w:rsidRPr="00BB67C2">
        <w:rPr>
          <w:rFonts w:asciiTheme="minorHAnsi" w:hAnsiTheme="minorHAnsi" w:cstheme="minorHAnsi"/>
          <w:lang w:val="it-IT"/>
        </w:rPr>
        <w:t>(do 31.3.2014) oz. K0123 (od 1.</w:t>
      </w:r>
      <w:r w:rsidR="0031678E">
        <w:rPr>
          <w:rFonts w:asciiTheme="minorHAnsi" w:hAnsiTheme="minorHAnsi" w:cstheme="minorHAnsi"/>
          <w:lang w:val="it-IT"/>
        </w:rPr>
        <w:t xml:space="preserve"> </w:t>
      </w:r>
      <w:r w:rsidR="00456200" w:rsidRPr="00BB67C2">
        <w:rPr>
          <w:rFonts w:asciiTheme="minorHAnsi" w:hAnsiTheme="minorHAnsi" w:cstheme="minorHAnsi"/>
          <w:lang w:val="it-IT"/>
        </w:rPr>
        <w:t>4.</w:t>
      </w:r>
      <w:r w:rsidR="0031678E">
        <w:rPr>
          <w:rFonts w:asciiTheme="minorHAnsi" w:hAnsiTheme="minorHAnsi" w:cstheme="minorHAnsi"/>
          <w:lang w:val="it-IT"/>
        </w:rPr>
        <w:t xml:space="preserve"> </w:t>
      </w:r>
      <w:r w:rsidR="00456200" w:rsidRPr="00BB67C2">
        <w:rPr>
          <w:rFonts w:asciiTheme="minorHAnsi" w:hAnsiTheme="minorHAnsi" w:cstheme="minorHAnsi"/>
          <w:lang w:val="it-IT"/>
        </w:rPr>
        <w:t>2014</w:t>
      </w:r>
      <w:proofErr w:type="gramStart"/>
      <w:r w:rsidR="00456200" w:rsidRPr="00BB67C2">
        <w:rPr>
          <w:rFonts w:asciiTheme="minorHAnsi" w:hAnsiTheme="minorHAnsi" w:cstheme="minorHAnsi"/>
          <w:lang w:val="it-IT"/>
        </w:rPr>
        <w:t>)</w:t>
      </w:r>
      <w:proofErr w:type="gramEnd"/>
      <w:r w:rsidR="00482DF8"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5EF5950B" w14:textId="77777777" w:rsidR="007654C8" w:rsidRPr="00BB67C2" w:rsidRDefault="007654C8" w:rsidP="007654C8">
      <w:pPr>
        <w:numPr>
          <w:ilvl w:val="12"/>
          <w:numId w:val="0"/>
        </w:numPr>
        <w:jc w:val="both"/>
        <w:rPr>
          <w:rFonts w:asciiTheme="minorHAnsi" w:hAnsiTheme="minorHAnsi" w:cstheme="minorHAnsi"/>
          <w:u w:val="single"/>
          <w:lang w:val="it-IT"/>
        </w:rPr>
      </w:pPr>
    </w:p>
    <w:p w14:paraId="56D76F50" w14:textId="77777777" w:rsidR="007654C8" w:rsidRPr="00BB67C2" w:rsidRDefault="007654C8" w:rsidP="007654C8">
      <w:pPr>
        <w:pStyle w:val="Slog21"/>
        <w:rPr>
          <w:rFonts w:asciiTheme="minorHAnsi" w:hAnsiTheme="minorHAnsi" w:cstheme="minorHAnsi"/>
          <w:lang w:val="it-IT"/>
        </w:rPr>
      </w:pPr>
      <w:bookmarkStart w:id="69" w:name="_Toc435076916"/>
      <w:r w:rsidRPr="00BB67C2">
        <w:rPr>
          <w:rFonts w:asciiTheme="minorHAnsi" w:hAnsiTheme="minorHAnsi" w:cstheme="minorHAnsi"/>
          <w:lang w:val="it-IT"/>
        </w:rPr>
        <w:t>608</w:t>
      </w:r>
      <w:r w:rsidRPr="00BB67C2">
        <w:rPr>
          <w:rFonts w:asciiTheme="minorHAnsi" w:hAnsiTheme="minorHAnsi" w:cstheme="minorHAnsi"/>
          <w:lang w:val="it-IT"/>
        </w:rPr>
        <w:tab/>
        <w:t>preventivna obravnava s presejanjem in svetovanjem – DMS: ogroženost za kronično obstruktivno pljučno bolezen (KOPB)</w:t>
      </w:r>
      <w:bookmarkEnd w:id="69"/>
    </w:p>
    <w:p w14:paraId="47728537" w14:textId="31528939" w:rsidR="0091717E" w:rsidRPr="00BB67C2" w:rsidRDefault="0031678E" w:rsidP="0091717E">
      <w:pPr>
        <w:numPr>
          <w:ilvl w:val="12"/>
          <w:numId w:val="0"/>
        </w:numPr>
        <w:jc w:val="both"/>
        <w:rPr>
          <w:rFonts w:asciiTheme="minorHAnsi" w:hAnsiTheme="minorHAnsi" w:cstheme="minorHAnsi"/>
          <w:lang w:val="it-IT"/>
        </w:rPr>
      </w:pPr>
      <w:bookmarkStart w:id="70" w:name="_Toc368323072"/>
      <w:bookmarkStart w:id="71" w:name="_Toc368581967"/>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bookmarkEnd w:id="70"/>
      <w:bookmarkEnd w:id="71"/>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zaradi spremljanja ogroženosti za</w:t>
      </w:r>
      <w:r w:rsidR="0091717E" w:rsidRPr="00BB67C2">
        <w:rPr>
          <w:rFonts w:asciiTheme="minorHAnsi" w:hAnsiTheme="minorHAnsi" w:cstheme="minorHAnsi"/>
          <w:lang w:val="it-IT"/>
        </w:rPr>
        <w:t xml:space="preserve"> kronično obstruktivno pljučno bolezen, ki vključuje posebej opredeljene postopke presejanja, postopke in posege zdravstvene nege, evidentiranje in vrednotenje rezultatov presejanja za KOPB ter svetovanje za zdrav življenjski slog in opuščanje zdravstveno tveganih vedenj. </w:t>
      </w:r>
    </w:p>
    <w:p w14:paraId="1FA23D78" w14:textId="3FA75667" w:rsidR="007654C8" w:rsidRPr="00BB67C2" w:rsidRDefault="00B36367" w:rsidP="0010456D">
      <w:pPr>
        <w:rPr>
          <w:rFonts w:asciiTheme="minorHAnsi" w:hAnsiTheme="minorHAnsi" w:cstheme="minorHAnsi"/>
          <w:lang w:val="it-IT"/>
        </w:rPr>
      </w:pPr>
      <w:bookmarkStart w:id="72" w:name="_Toc368323073"/>
      <w:bookmarkStart w:id="73" w:name="_Toc368581968"/>
      <w:r w:rsidRPr="00BB67C2">
        <w:rPr>
          <w:rFonts w:asciiTheme="minorHAnsi" w:hAnsiTheme="minorHAnsi" w:cstheme="minorHAnsi"/>
          <w:lang w:val="it-IT"/>
        </w:rPr>
        <w:t>Ta pregled je ekvivalenten pregledu s šifro storitve ZZZS K0103</w:t>
      </w:r>
      <w:bookmarkEnd w:id="72"/>
      <w:bookmarkEnd w:id="73"/>
      <w:r w:rsidR="0091717E" w:rsidRPr="00BB67C2">
        <w:rPr>
          <w:rFonts w:asciiTheme="minorHAnsi" w:hAnsiTheme="minorHAnsi" w:cstheme="minorHAnsi"/>
          <w:lang w:val="it-IT"/>
        </w:rPr>
        <w:t xml:space="preserve"> </w:t>
      </w:r>
      <w:r w:rsidR="00456200" w:rsidRPr="00BB67C2">
        <w:rPr>
          <w:rFonts w:asciiTheme="minorHAnsi" w:hAnsiTheme="minorHAnsi" w:cstheme="minorHAnsi"/>
          <w:lang w:val="it-IT"/>
        </w:rPr>
        <w:t>(do 31.3.2014) oz. K0124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0091717E"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2E1CD9DF" w14:textId="77777777" w:rsidR="007654C8" w:rsidRPr="00BB67C2" w:rsidRDefault="007654C8" w:rsidP="007654C8">
      <w:pPr>
        <w:numPr>
          <w:ilvl w:val="12"/>
          <w:numId w:val="0"/>
        </w:numPr>
        <w:jc w:val="both"/>
        <w:rPr>
          <w:rFonts w:asciiTheme="minorHAnsi" w:hAnsiTheme="minorHAnsi" w:cstheme="minorHAnsi"/>
          <w:u w:val="single"/>
          <w:lang w:val="it-IT"/>
        </w:rPr>
      </w:pPr>
    </w:p>
    <w:p w14:paraId="7D73AB1C" w14:textId="3377FA1D" w:rsidR="007654C8" w:rsidRPr="00BB67C2" w:rsidRDefault="007654C8" w:rsidP="007654C8">
      <w:pPr>
        <w:pStyle w:val="Slog21"/>
        <w:rPr>
          <w:rFonts w:asciiTheme="minorHAnsi" w:hAnsiTheme="minorHAnsi" w:cstheme="minorHAnsi"/>
          <w:lang w:val="it-IT"/>
        </w:rPr>
      </w:pPr>
      <w:bookmarkStart w:id="74" w:name="_Toc435076917"/>
      <w:r w:rsidRPr="00BB67C2">
        <w:rPr>
          <w:rFonts w:asciiTheme="minorHAnsi" w:hAnsiTheme="minorHAnsi" w:cstheme="minorHAnsi"/>
          <w:lang w:val="it-IT"/>
        </w:rPr>
        <w:t>610</w:t>
      </w:r>
      <w:r w:rsidR="00102D7D"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depresijo</w:t>
      </w:r>
      <w:bookmarkEnd w:id="74"/>
    </w:p>
    <w:p w14:paraId="118CCA19" w14:textId="7AF47C98" w:rsidR="00B36367" w:rsidRPr="00BB67C2" w:rsidRDefault="0031678E"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zaradi spremljanja ogroženosti za</w:t>
      </w:r>
      <w:r w:rsidR="0091717E" w:rsidRPr="00BB67C2">
        <w:rPr>
          <w:rFonts w:asciiTheme="minorHAnsi" w:hAnsiTheme="minorHAnsi" w:cstheme="minorHAnsi"/>
          <w:lang w:val="it-IT"/>
        </w:rPr>
        <w:t xml:space="preserve"> depresijo</w:t>
      </w:r>
      <w:r w:rsidR="003C56E9" w:rsidRPr="00BB67C2">
        <w:rPr>
          <w:rFonts w:asciiTheme="minorHAnsi" w:hAnsiTheme="minorHAnsi" w:cstheme="minorHAnsi"/>
          <w:lang w:val="it-IT"/>
        </w:rPr>
        <w:t xml:space="preserve">, ki vključuje posebej opredeljene postopke presejanja, evidentiranje in vrednotenje rezultatov </w:t>
      </w:r>
      <w:r w:rsidR="003C56E9" w:rsidRPr="00BB67C2">
        <w:rPr>
          <w:rFonts w:asciiTheme="minorHAnsi" w:hAnsiTheme="minorHAnsi" w:cstheme="minorHAnsi"/>
          <w:szCs w:val="24"/>
          <w:lang w:val="it-IT"/>
        </w:rPr>
        <w:t>presejanja za depresijo ter</w:t>
      </w:r>
      <w:r w:rsidR="003C56E9" w:rsidRPr="00BB67C2">
        <w:rPr>
          <w:rFonts w:asciiTheme="minorHAnsi" w:hAnsiTheme="minorHAnsi" w:cstheme="minorHAnsi"/>
          <w:lang w:val="it-IT"/>
        </w:rPr>
        <w:t xml:space="preserve"> svetovanje za zdrav življenjski slog in opuščanje zdravstveno tveganih vedenj.</w:t>
      </w:r>
    </w:p>
    <w:p w14:paraId="597842C3" w14:textId="541417AB"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3C56E9" w:rsidRPr="00BB67C2">
        <w:rPr>
          <w:rFonts w:asciiTheme="minorHAnsi" w:hAnsiTheme="minorHAnsi" w:cstheme="minorHAnsi"/>
          <w:lang w:val="it-IT"/>
        </w:rPr>
        <w:t>edu s šifro storitve ZZZS K0116 in se ne beleži, kadar se beleži K01</w:t>
      </w:r>
      <w:r w:rsidR="00456200" w:rsidRPr="00BB67C2">
        <w:rPr>
          <w:rFonts w:asciiTheme="minorHAnsi" w:hAnsiTheme="minorHAnsi" w:cstheme="minorHAnsi"/>
          <w:lang w:val="it-IT"/>
        </w:rPr>
        <w:t>21</w:t>
      </w:r>
      <w:r w:rsidR="003C56E9" w:rsidRPr="00BB67C2">
        <w:rPr>
          <w:rFonts w:asciiTheme="minorHAnsi" w:hAnsiTheme="minorHAnsi" w:cstheme="minorHAnsi"/>
          <w:lang w:val="it-IT"/>
        </w:rPr>
        <w:t xml:space="preserve">. </w:t>
      </w:r>
    </w:p>
    <w:p w14:paraId="75A61AC3" w14:textId="77777777" w:rsidR="007654C8" w:rsidRPr="00BB67C2" w:rsidRDefault="007654C8" w:rsidP="007654C8">
      <w:pPr>
        <w:numPr>
          <w:ilvl w:val="12"/>
          <w:numId w:val="0"/>
        </w:numPr>
        <w:jc w:val="both"/>
        <w:rPr>
          <w:rFonts w:asciiTheme="minorHAnsi" w:hAnsiTheme="minorHAnsi" w:cstheme="minorHAnsi"/>
          <w:u w:val="single"/>
          <w:lang w:val="it-IT"/>
        </w:rPr>
      </w:pPr>
    </w:p>
    <w:p w14:paraId="26B491B4" w14:textId="77777777" w:rsidR="007654C8" w:rsidRPr="00BB67C2" w:rsidRDefault="007654C8" w:rsidP="007654C8">
      <w:pPr>
        <w:pStyle w:val="Slog21"/>
        <w:rPr>
          <w:rFonts w:asciiTheme="minorHAnsi" w:hAnsiTheme="minorHAnsi" w:cstheme="minorHAnsi"/>
          <w:lang w:val="it-IT"/>
        </w:rPr>
      </w:pPr>
      <w:bookmarkStart w:id="75" w:name="_Toc435076918"/>
      <w:r w:rsidRPr="00BB67C2">
        <w:rPr>
          <w:rFonts w:asciiTheme="minorHAnsi" w:hAnsiTheme="minorHAnsi" w:cstheme="minorHAnsi"/>
          <w:lang w:val="it-IT"/>
        </w:rPr>
        <w:t>611</w:t>
      </w:r>
      <w:r w:rsidRPr="00BB67C2">
        <w:rPr>
          <w:rFonts w:asciiTheme="minorHAnsi" w:hAnsiTheme="minorHAnsi" w:cstheme="minorHAnsi"/>
          <w:lang w:val="it-IT"/>
        </w:rPr>
        <w:tab/>
        <w:t>preventivna obravnava s presejanjem in svetovanjem – DMS: spremljanje na področju tveganega in škodljivega pitja alkohola</w:t>
      </w:r>
      <w:bookmarkEnd w:id="75"/>
    </w:p>
    <w:p w14:paraId="43578D10" w14:textId="52C617D0" w:rsidR="00B36367" w:rsidRPr="00BB67C2" w:rsidRDefault="0031678E" w:rsidP="0010456D">
      <w:pPr>
        <w:numPr>
          <w:ilvl w:val="12"/>
          <w:numId w:val="0"/>
        </w:numPr>
        <w:jc w:val="both"/>
        <w:rPr>
          <w:rFonts w:asciiTheme="minorHAnsi" w:hAnsiTheme="minorHAnsi" w:cstheme="minorHAnsi"/>
          <w:lang w:val="it-IT"/>
        </w:rPr>
      </w:pPr>
      <w:bookmarkStart w:id="76" w:name="_Toc368323077"/>
      <w:bookmarkStart w:id="77" w:name="_Toc368581972"/>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lang w:val="it-IT"/>
        </w:rPr>
        <w:sym w:font="Symbol" w:char="F0DE"/>
      </w:r>
      <w:bookmarkEnd w:id="76"/>
      <w:bookmarkEnd w:id="77"/>
      <w:r w:rsidR="007654C8" w:rsidRPr="00BB67C2">
        <w:rPr>
          <w:rFonts w:asciiTheme="minorHAnsi" w:hAnsiTheme="minorHAnsi" w:cstheme="minorHAnsi"/>
          <w:lang w:val="it-IT"/>
        </w:rPr>
        <w:t xml:space="preserve"> </w:t>
      </w:r>
      <w:proofErr w:type="gramStart"/>
      <w:r w:rsidR="00791C94" w:rsidRPr="00BB67C2">
        <w:rPr>
          <w:rFonts w:asciiTheme="minorHAnsi" w:hAnsiTheme="minorHAnsi" w:cstheme="minorHAnsi"/>
          <w:lang w:val="it-IT"/>
        </w:rPr>
        <w:t>to</w:t>
      </w:r>
      <w:proofErr w:type="gramEnd"/>
      <w:r w:rsidR="00791C94" w:rsidRPr="00BB67C2">
        <w:rPr>
          <w:rFonts w:asciiTheme="minorHAnsi" w:hAnsiTheme="minorHAnsi" w:cstheme="minorHAnsi"/>
          <w:lang w:val="it-IT"/>
        </w:rPr>
        <w:t xml:space="preserve"> je ponovni preventivni pregled z</w:t>
      </w:r>
      <w:r w:rsidR="00953D50" w:rsidRPr="00BB67C2">
        <w:rPr>
          <w:rFonts w:asciiTheme="minorHAnsi" w:hAnsiTheme="minorHAnsi" w:cstheme="minorHAnsi"/>
          <w:lang w:val="it-IT"/>
        </w:rPr>
        <w:t xml:space="preserve">aradi spremljanja ogroženosti na področju tveganega in škodljivega pitja alkohola, ki vključuje posebej opredeljene postopke presejanja, evidentiranje in vrednotenje rezultatov presejanja </w:t>
      </w:r>
      <w:r w:rsidR="0091717E" w:rsidRPr="00BB67C2">
        <w:rPr>
          <w:rFonts w:asciiTheme="minorHAnsi" w:hAnsiTheme="minorHAnsi" w:cstheme="minorHAnsi"/>
          <w:lang w:val="it-IT"/>
        </w:rPr>
        <w:t>za tvegano in škodljivo pitje alkohola</w:t>
      </w:r>
      <w:r w:rsidR="00953D50" w:rsidRPr="00BB67C2">
        <w:rPr>
          <w:rFonts w:asciiTheme="minorHAnsi" w:hAnsiTheme="minorHAnsi" w:cstheme="minorHAnsi"/>
          <w:lang w:val="it-IT"/>
        </w:rPr>
        <w:t xml:space="preserve"> ter svetovanje za zdrav življenjski slog in opuščanje zdravstveno tveganih vedenj.</w:t>
      </w:r>
    </w:p>
    <w:p w14:paraId="2418BB16" w14:textId="21DCD929" w:rsidR="007654C8" w:rsidRPr="00BB67C2" w:rsidRDefault="00B36367" w:rsidP="0010456D">
      <w:pPr>
        <w:numPr>
          <w:ilvl w:val="12"/>
          <w:numId w:val="0"/>
        </w:numPr>
        <w:jc w:val="both"/>
        <w:rPr>
          <w:rFonts w:asciiTheme="minorHAnsi" w:hAnsiTheme="minorHAnsi" w:cstheme="minorHAnsi"/>
          <w:lang w:val="it-IT"/>
        </w:rPr>
      </w:pPr>
      <w:bookmarkStart w:id="78" w:name="_Toc368323078"/>
      <w:bookmarkStart w:id="79" w:name="_Toc368581973"/>
      <w:r w:rsidRPr="00BB67C2">
        <w:rPr>
          <w:rFonts w:asciiTheme="minorHAnsi" w:hAnsiTheme="minorHAnsi" w:cstheme="minorHAnsi"/>
          <w:lang w:val="it-IT"/>
        </w:rPr>
        <w:t>Ta pregled je ekvivalenten pregledu s šifro storitve ZZZS K0120</w:t>
      </w:r>
      <w:bookmarkEnd w:id="78"/>
      <w:bookmarkEnd w:id="79"/>
      <w:r w:rsidR="0091717E" w:rsidRPr="00BB67C2">
        <w:rPr>
          <w:rFonts w:asciiTheme="minorHAnsi" w:hAnsiTheme="minorHAnsi" w:cstheme="minorHAnsi"/>
          <w:lang w:val="it-IT"/>
        </w:rPr>
        <w:t xml:space="preserve"> in se ne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63CE10DC" w14:textId="77777777" w:rsidR="007654C8" w:rsidRPr="00BB67C2" w:rsidRDefault="007654C8" w:rsidP="007654C8">
      <w:pPr>
        <w:numPr>
          <w:ilvl w:val="12"/>
          <w:numId w:val="0"/>
        </w:numPr>
        <w:jc w:val="both"/>
        <w:rPr>
          <w:rFonts w:asciiTheme="minorHAnsi" w:hAnsiTheme="minorHAnsi" w:cstheme="minorHAnsi"/>
          <w:u w:val="single"/>
          <w:lang w:val="it-IT"/>
        </w:rPr>
      </w:pPr>
    </w:p>
    <w:p w14:paraId="7369B64A" w14:textId="036DCF3D" w:rsidR="007654C8" w:rsidRPr="00BB67C2" w:rsidRDefault="007654C8" w:rsidP="007654C8">
      <w:pPr>
        <w:pStyle w:val="Slog21"/>
        <w:rPr>
          <w:rFonts w:asciiTheme="minorHAnsi" w:hAnsiTheme="minorHAnsi" w:cstheme="minorHAnsi"/>
          <w:lang w:val="it-IT"/>
        </w:rPr>
      </w:pPr>
      <w:bookmarkStart w:id="80" w:name="_Toc435076919"/>
      <w:r w:rsidRPr="00BB67C2">
        <w:rPr>
          <w:rFonts w:asciiTheme="minorHAnsi" w:hAnsiTheme="minorHAnsi" w:cstheme="minorHAnsi"/>
          <w:lang w:val="it-IT"/>
        </w:rPr>
        <w:t>612</w:t>
      </w:r>
      <w:r w:rsidRPr="00BB67C2">
        <w:rPr>
          <w:rFonts w:asciiTheme="minorHAnsi" w:hAnsiTheme="minorHAnsi" w:cstheme="minorHAnsi"/>
          <w:lang w:val="it-IT"/>
        </w:rPr>
        <w:tab/>
        <w:t>obravnava v timu</w:t>
      </w:r>
      <w:bookmarkEnd w:id="80"/>
    </w:p>
    <w:p w14:paraId="254ADEAD" w14:textId="410551CE" w:rsidR="00B36367" w:rsidRPr="00BB67C2" w:rsidRDefault="008C6982" w:rsidP="007654C8">
      <w:pPr>
        <w:numPr>
          <w:ilvl w:val="12"/>
          <w:numId w:val="0"/>
        </w:numPr>
        <w:jc w:val="both"/>
        <w:rPr>
          <w:rFonts w:asciiTheme="minorHAnsi" w:hAnsiTheme="minorHAnsi" w:cstheme="minorHAnsi"/>
          <w:lang w:val="it-IT"/>
        </w:rPr>
      </w:pPr>
      <w:r>
        <w:rPr>
          <w:rFonts w:asciiTheme="minorHAnsi" w:hAnsiTheme="minorHAnsi" w:cstheme="minorHAnsi"/>
          <w:lang w:val="it-IT"/>
        </w:rPr>
        <w:t>D</w:t>
      </w:r>
      <w:r w:rsidR="007654C8" w:rsidRPr="00BB67C2">
        <w:rPr>
          <w:rFonts w:asciiTheme="minorHAnsi" w:hAnsiTheme="minorHAnsi" w:cstheme="minorHAnsi"/>
          <w:lang w:val="it-IT"/>
        </w:rPr>
        <w:t xml:space="preserve">efinicija </w:t>
      </w:r>
      <w:r w:rsidR="007654C8" w:rsidRPr="00BB67C2">
        <w:rPr>
          <w:rFonts w:asciiTheme="minorHAnsi" w:hAnsiTheme="minorHAnsi" w:cstheme="minorHAnsi"/>
        </w:rPr>
        <w:sym w:font="Symbol" w:char="F0DE"/>
      </w:r>
      <w:r w:rsidR="007654C8" w:rsidRPr="00BB67C2">
        <w:rPr>
          <w:rFonts w:asciiTheme="minorHAnsi" w:hAnsiTheme="minorHAnsi" w:cstheme="minorHAnsi"/>
          <w:lang w:val="it-IT"/>
        </w:rPr>
        <w:t xml:space="preserve"> </w:t>
      </w:r>
      <w:r w:rsidR="003C56E9" w:rsidRPr="00BB67C2">
        <w:rPr>
          <w:rFonts w:asciiTheme="minorHAnsi" w:hAnsiTheme="minorHAnsi" w:cstheme="minorHAnsi"/>
          <w:lang w:val="it-IT"/>
        </w:rPr>
        <w:t>to je posvet tima referenčne ambulante o ugotovljenih odstopanjih pri obravnav</w:t>
      </w:r>
      <w:r w:rsidR="008645F5" w:rsidRPr="00BB67C2">
        <w:rPr>
          <w:rFonts w:asciiTheme="minorHAnsi" w:hAnsiTheme="minorHAnsi" w:cstheme="minorHAnsi"/>
          <w:lang w:val="it-IT"/>
        </w:rPr>
        <w:t>i posameznega pacienta</w:t>
      </w:r>
      <w:r w:rsidR="003C56E9" w:rsidRPr="00BB67C2">
        <w:rPr>
          <w:rFonts w:asciiTheme="minorHAnsi" w:hAnsiTheme="minorHAnsi" w:cstheme="minorHAnsi"/>
          <w:lang w:val="it-IT"/>
        </w:rPr>
        <w:t xml:space="preserve"> ter o potrebnih dodatnih posegih in preiskavah. </w:t>
      </w:r>
    </w:p>
    <w:p w14:paraId="39832414" w14:textId="420C3AA3"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K0113</w:t>
      </w:r>
      <w:r w:rsidR="00456200" w:rsidRPr="00BB67C2">
        <w:rPr>
          <w:rFonts w:asciiTheme="minorHAnsi" w:hAnsiTheme="minorHAnsi" w:cstheme="minorHAnsi"/>
          <w:lang w:val="it-IT"/>
        </w:rPr>
        <w:t xml:space="preserve"> (do 31.3.2014) oz. K0131 (od 1.4.2014)</w:t>
      </w:r>
      <w:r w:rsidRPr="00BB67C2">
        <w:rPr>
          <w:rFonts w:asciiTheme="minorHAnsi" w:hAnsiTheme="minorHAnsi" w:cstheme="minorHAnsi"/>
          <w:lang w:val="it-IT"/>
        </w:rPr>
        <w:t>.</w:t>
      </w:r>
    </w:p>
    <w:p w14:paraId="3B242440" w14:textId="0547F5D1" w:rsidR="00DC1A5B" w:rsidRDefault="00DC1A5B">
      <w:pPr>
        <w:spacing w:after="200" w:line="276" w:lineRule="auto"/>
        <w:rPr>
          <w:rFonts w:asciiTheme="minorHAnsi" w:hAnsiTheme="minorHAnsi" w:cstheme="minorHAnsi"/>
          <w:u w:val="single"/>
          <w:lang w:val="it-IT"/>
        </w:rPr>
      </w:pPr>
      <w:r>
        <w:rPr>
          <w:rFonts w:asciiTheme="minorHAnsi" w:hAnsiTheme="minorHAnsi" w:cstheme="minorHAnsi"/>
          <w:u w:val="single"/>
          <w:lang w:val="it-IT"/>
        </w:rPr>
        <w:br w:type="page"/>
      </w:r>
    </w:p>
    <w:p w14:paraId="34AE0488" w14:textId="77777777" w:rsidR="007654C8" w:rsidRPr="00BB67C2" w:rsidRDefault="007654C8" w:rsidP="007D7C0C">
      <w:pPr>
        <w:numPr>
          <w:ilvl w:val="12"/>
          <w:numId w:val="0"/>
        </w:numPr>
        <w:jc w:val="both"/>
        <w:rPr>
          <w:rFonts w:asciiTheme="minorHAnsi" w:hAnsiTheme="minorHAnsi" w:cstheme="minorHAnsi"/>
          <w:u w:val="single"/>
          <w:lang w:val="it-IT"/>
        </w:rPr>
      </w:pPr>
    </w:p>
    <w:p w14:paraId="720EEAB6" w14:textId="77777777" w:rsidR="007D7C0C" w:rsidRPr="00BB67C2" w:rsidRDefault="007D7C0C" w:rsidP="003E67F1">
      <w:pPr>
        <w:pStyle w:val="Slog21"/>
        <w:rPr>
          <w:rFonts w:asciiTheme="minorHAnsi" w:hAnsiTheme="minorHAnsi" w:cstheme="minorHAnsi"/>
          <w:lang w:val="it-IT"/>
        </w:rPr>
      </w:pPr>
      <w:bookmarkStart w:id="81" w:name="_Toc435076920"/>
      <w:r w:rsidRPr="00BB67C2">
        <w:rPr>
          <w:rFonts w:asciiTheme="minorHAnsi" w:hAnsiTheme="minorHAnsi" w:cstheme="minorHAnsi"/>
          <w:lang w:val="it-IT"/>
        </w:rPr>
        <w:t>613</w:t>
      </w:r>
      <w:r w:rsidRPr="00BB67C2">
        <w:rPr>
          <w:rFonts w:asciiTheme="minorHAnsi" w:hAnsiTheme="minorHAnsi" w:cstheme="minorHAnsi"/>
          <w:lang w:val="it-IT"/>
        </w:rPr>
        <w:tab/>
        <w:t>predhodni pregled delavca</w:t>
      </w:r>
      <w:bookmarkEnd w:id="81"/>
      <w:r w:rsidRPr="00BB67C2">
        <w:rPr>
          <w:rFonts w:asciiTheme="minorHAnsi" w:hAnsiTheme="minorHAnsi" w:cstheme="minorHAnsi"/>
          <w:lang w:val="it-IT"/>
        </w:rPr>
        <w:t xml:space="preserve"> </w:t>
      </w:r>
    </w:p>
    <w:p w14:paraId="414F36C9" w14:textId="092C07C0" w:rsidR="007D7C0C" w:rsidRPr="00BB67C2" w:rsidRDefault="0031678E" w:rsidP="007D7C0C">
      <w:pPr>
        <w:jc w:val="both"/>
        <w:rPr>
          <w:rFonts w:asciiTheme="minorHAnsi" w:hAnsiTheme="minorHAnsi" w:cstheme="minorHAnsi"/>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w:t>
      </w:r>
      <w:proofErr w:type="gramStart"/>
      <w:r w:rsidR="007D7C0C" w:rsidRPr="00BB67C2">
        <w:rPr>
          <w:rFonts w:asciiTheme="minorHAnsi" w:hAnsiTheme="minorHAnsi" w:cstheme="minorHAnsi"/>
          <w:lang w:val="it-IT"/>
        </w:rPr>
        <w:t>s</w:t>
      </w:r>
      <w:proofErr w:type="gramEnd"/>
      <w:r w:rsidR="007D7C0C" w:rsidRPr="00BB67C2">
        <w:rPr>
          <w:rFonts w:asciiTheme="minorHAnsi" w:hAnsiTheme="minorHAnsi" w:cstheme="minorHAnsi"/>
          <w:lang w:val="it-IT"/>
        </w:rPr>
        <w:t xml:space="preserve"> predhodnim preventivnim zdravstvenim pregled</w:t>
      </w:r>
      <w:r w:rsidR="002A06AE" w:rsidRPr="00BB67C2">
        <w:rPr>
          <w:rFonts w:asciiTheme="minorHAnsi" w:hAnsiTheme="minorHAnsi" w:cstheme="minorHAnsi"/>
          <w:lang w:val="it-IT"/>
        </w:rPr>
        <w:t>om</w:t>
      </w:r>
      <w:r w:rsidR="007D7C0C" w:rsidRPr="00BB67C2">
        <w:rPr>
          <w:rFonts w:asciiTheme="minorHAnsi" w:hAnsiTheme="minorHAnsi" w:cstheme="minorHAnsi"/>
          <w:lang w:val="it-IT"/>
        </w:rPr>
        <w:t xml:space="preserve"> se ugotavlja zdravje ter zmožnost delavca za opravljanje predvidenih del na določenem mestu. </w:t>
      </w:r>
      <w:r w:rsidR="007D7C0C" w:rsidRPr="00BB67C2">
        <w:rPr>
          <w:rFonts w:asciiTheme="minorHAnsi" w:hAnsiTheme="minorHAnsi" w:cstheme="minorHAnsi"/>
        </w:rPr>
        <w:t>Predhodni zdravstveni pregled opravi delavec:</w:t>
      </w:r>
    </w:p>
    <w:p w14:paraId="16F5A1CD"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prvim nastopom dela,</w:t>
      </w:r>
    </w:p>
    <w:p w14:paraId="684CF4B6"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 xml:space="preserve">po 6-mesečni prekinitvi dela, </w:t>
      </w:r>
    </w:p>
    <w:p w14:paraId="6B54CFA5"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razporeditvijo na drugo delo z drugačnimi ali večjimi obremenitvami in škodljivostmi oziroma večjim tveganjem za nastanek nezgode in</w:t>
      </w:r>
    </w:p>
    <w:p w14:paraId="2FAECB81" w14:textId="77777777" w:rsidR="007D7C0C" w:rsidRPr="00BB67C2" w:rsidRDefault="007D7C0C" w:rsidP="007D7C0C">
      <w:pPr>
        <w:numPr>
          <w:ilvl w:val="0"/>
          <w:numId w:val="1"/>
        </w:numPr>
        <w:jc w:val="both"/>
        <w:rPr>
          <w:rFonts w:asciiTheme="minorHAnsi" w:hAnsiTheme="minorHAnsi" w:cstheme="minorHAnsi"/>
        </w:rPr>
      </w:pPr>
      <w:proofErr w:type="gramStart"/>
      <w:r w:rsidRPr="00BB67C2">
        <w:rPr>
          <w:rFonts w:asciiTheme="minorHAnsi" w:hAnsiTheme="minorHAnsi" w:cstheme="minorHAnsi"/>
        </w:rPr>
        <w:t>pri</w:t>
      </w:r>
      <w:proofErr w:type="gramEnd"/>
      <w:r w:rsidRPr="00BB67C2">
        <w:rPr>
          <w:rFonts w:asciiTheme="minorHAnsi" w:hAnsiTheme="minorHAnsi" w:cstheme="minorHAnsi"/>
        </w:rPr>
        <w:t xml:space="preserve"> delavcih, ki odhajajo na daljše strokovno usposabljanje oziroma prekvalifikacijo.</w:t>
      </w:r>
    </w:p>
    <w:p w14:paraId="5FC1D054" w14:textId="77777777" w:rsidR="007D7C0C" w:rsidRPr="00BB67C2" w:rsidRDefault="007D7C0C" w:rsidP="007D7C0C">
      <w:pPr>
        <w:jc w:val="both"/>
        <w:rPr>
          <w:rFonts w:asciiTheme="minorHAnsi" w:hAnsiTheme="minorHAnsi" w:cstheme="minorHAnsi"/>
          <w:u w:val="single"/>
        </w:rPr>
      </w:pPr>
    </w:p>
    <w:p w14:paraId="296216C3" w14:textId="77777777" w:rsidR="0045033D" w:rsidRPr="00BB67C2" w:rsidRDefault="007D7C0C" w:rsidP="003E67F1">
      <w:pPr>
        <w:pStyle w:val="Slog21"/>
        <w:rPr>
          <w:rFonts w:asciiTheme="minorHAnsi" w:hAnsiTheme="minorHAnsi" w:cstheme="minorHAnsi"/>
        </w:rPr>
      </w:pPr>
      <w:bookmarkStart w:id="82" w:name="_Toc435076921"/>
      <w:r w:rsidRPr="00BB67C2">
        <w:rPr>
          <w:rFonts w:asciiTheme="minorHAnsi" w:hAnsiTheme="minorHAnsi" w:cstheme="minorHAnsi"/>
        </w:rPr>
        <w:t>614</w:t>
      </w:r>
      <w:r w:rsidRPr="00BB67C2">
        <w:rPr>
          <w:rFonts w:asciiTheme="minorHAnsi" w:hAnsiTheme="minorHAnsi" w:cstheme="minorHAnsi"/>
        </w:rPr>
        <w:tab/>
        <w:t>obdobni pregled delavca</w:t>
      </w:r>
      <w:bookmarkEnd w:id="82"/>
    </w:p>
    <w:p w14:paraId="330FEE10" w14:textId="1003E94C" w:rsidR="007D7C0C" w:rsidRPr="00BB67C2" w:rsidRDefault="0031678E" w:rsidP="0010456D">
      <w:pPr>
        <w:jc w:val="both"/>
        <w:rPr>
          <w:rFonts w:asciiTheme="minorHAnsi" w:hAnsiTheme="minorHAnsi" w:cstheme="minorHAnsi"/>
        </w:rPr>
      </w:pPr>
      <w:bookmarkStart w:id="83" w:name="_Toc368323082"/>
      <w:bookmarkStart w:id="84" w:name="_Toc368581977"/>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obdobni preventivni zdravstveni pregled se izvaja v določenih obdobjih, z njim spremljamo in ugotavljamo delavčevo zdravstveno stanje, vplive obremenitev in škodljivosti, katerim je bil delavec izpostavljen; ocenjujemo </w:t>
      </w:r>
      <w:proofErr w:type="gramStart"/>
      <w:r w:rsidR="007D7C0C" w:rsidRPr="00BB67C2">
        <w:rPr>
          <w:rFonts w:asciiTheme="minorHAnsi" w:hAnsiTheme="minorHAnsi" w:cstheme="minorHAnsi"/>
        </w:rPr>
        <w:t>zmožnost  za</w:t>
      </w:r>
      <w:proofErr w:type="gramEnd"/>
      <w:r w:rsidR="007D7C0C" w:rsidRPr="00BB67C2">
        <w:rPr>
          <w:rFonts w:asciiTheme="minorHAnsi" w:hAnsiTheme="minorHAnsi" w:cstheme="minorHAnsi"/>
        </w:rPr>
        <w:t xml:space="preserve"> nadaljevanje njegovega dela.</w:t>
      </w:r>
      <w:bookmarkEnd w:id="83"/>
      <w:bookmarkEnd w:id="84"/>
    </w:p>
    <w:p w14:paraId="052CB0A3" w14:textId="77777777" w:rsidR="007D7C0C" w:rsidRPr="00BB67C2" w:rsidRDefault="007D7C0C" w:rsidP="007D7C0C">
      <w:pPr>
        <w:jc w:val="both"/>
        <w:rPr>
          <w:rFonts w:asciiTheme="minorHAnsi" w:hAnsiTheme="minorHAnsi" w:cstheme="minorHAnsi"/>
        </w:rPr>
      </w:pPr>
    </w:p>
    <w:p w14:paraId="1E810202" w14:textId="77777777" w:rsidR="007D7C0C" w:rsidRPr="00BB67C2" w:rsidRDefault="007D7C0C" w:rsidP="003E67F1">
      <w:pPr>
        <w:pStyle w:val="Slog21"/>
        <w:rPr>
          <w:rFonts w:asciiTheme="minorHAnsi" w:hAnsiTheme="minorHAnsi" w:cstheme="minorHAnsi"/>
          <w:b/>
        </w:rPr>
      </w:pPr>
      <w:bookmarkStart w:id="85" w:name="_Toc435076922"/>
      <w:r w:rsidRPr="00BB67C2">
        <w:rPr>
          <w:rFonts w:asciiTheme="minorHAnsi" w:hAnsiTheme="minorHAnsi" w:cstheme="minorHAnsi"/>
        </w:rPr>
        <w:t>615</w:t>
      </w:r>
      <w:r w:rsidRPr="00BB67C2">
        <w:rPr>
          <w:rFonts w:asciiTheme="minorHAnsi" w:hAnsiTheme="minorHAnsi" w:cstheme="minorHAnsi"/>
        </w:rPr>
        <w:tab/>
        <w:t>pregled poklicnega voznika</w:t>
      </w:r>
      <w:bookmarkEnd w:id="85"/>
      <w:r w:rsidRPr="00BB67C2">
        <w:rPr>
          <w:rFonts w:asciiTheme="minorHAnsi" w:hAnsiTheme="minorHAnsi" w:cstheme="minorHAnsi"/>
          <w:b/>
        </w:rPr>
        <w:t xml:space="preserve"> </w:t>
      </w:r>
    </w:p>
    <w:p w14:paraId="5636C152" w14:textId="5248F590"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to </w:t>
      </w:r>
      <w:r w:rsidR="005F2DA5" w:rsidRPr="00BB67C2">
        <w:rPr>
          <w:rFonts w:asciiTheme="minorHAnsi" w:hAnsiTheme="minorHAnsi" w:cstheme="minorHAnsi"/>
        </w:rPr>
        <w:t>je</w:t>
      </w:r>
      <w:r w:rsidR="007D7C0C" w:rsidRPr="00BB67C2">
        <w:rPr>
          <w:rFonts w:asciiTheme="minorHAnsi" w:hAnsiTheme="minorHAnsi" w:cstheme="minorHAnsi"/>
        </w:rPr>
        <w:t xml:space="preserve"> predhodni in obdobni pregled voznikov B, C in E ter D kategorije, ki opravljajo s temi vozili javni prevoz oseb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stvari ali prevoz oseb za lastne potrebe in jim je vožnja motornega vozila osnovni poklic. </w:t>
      </w:r>
      <w:proofErr w:type="gramStart"/>
      <w:r w:rsidR="007D7C0C" w:rsidRPr="00BB67C2">
        <w:rPr>
          <w:rFonts w:asciiTheme="minorHAnsi" w:hAnsiTheme="minorHAnsi" w:cstheme="minorHAnsi"/>
        </w:rPr>
        <w:t>Sem</w:t>
      </w:r>
      <w:proofErr w:type="gramEnd"/>
      <w:r w:rsidR="007D7C0C" w:rsidRPr="00BB67C2">
        <w:rPr>
          <w:rFonts w:asciiTheme="minorHAnsi" w:hAnsiTheme="minorHAnsi" w:cstheme="minorHAnsi"/>
        </w:rPr>
        <w:t xml:space="preserve"> spada tudi pregled voznikov inštruktorjev.</w:t>
      </w:r>
    </w:p>
    <w:p w14:paraId="0DA34248" w14:textId="77777777" w:rsidR="007D7C0C" w:rsidRPr="00BB67C2" w:rsidRDefault="007D7C0C" w:rsidP="007D7C0C">
      <w:pPr>
        <w:jc w:val="both"/>
        <w:rPr>
          <w:rFonts w:asciiTheme="minorHAnsi" w:hAnsiTheme="minorHAnsi" w:cstheme="minorHAnsi"/>
        </w:rPr>
      </w:pPr>
    </w:p>
    <w:p w14:paraId="4B326F51" w14:textId="77777777" w:rsidR="007D7C0C" w:rsidRPr="00BB67C2" w:rsidRDefault="007D7C0C" w:rsidP="003E67F1">
      <w:pPr>
        <w:pStyle w:val="Slog21"/>
        <w:rPr>
          <w:rFonts w:asciiTheme="minorHAnsi" w:hAnsiTheme="minorHAnsi" w:cstheme="minorHAnsi"/>
        </w:rPr>
      </w:pPr>
      <w:bookmarkStart w:id="86" w:name="_Toc435076923"/>
      <w:r w:rsidRPr="00BB67C2">
        <w:rPr>
          <w:rFonts w:asciiTheme="minorHAnsi" w:hAnsiTheme="minorHAnsi" w:cstheme="minorHAnsi"/>
        </w:rPr>
        <w:t>616</w:t>
      </w:r>
      <w:r w:rsidRPr="00BB67C2">
        <w:rPr>
          <w:rFonts w:asciiTheme="minorHAnsi" w:hAnsiTheme="minorHAnsi" w:cstheme="minorHAnsi"/>
        </w:rPr>
        <w:tab/>
        <w:t xml:space="preserve">konziliarni </w:t>
      </w:r>
      <w:proofErr w:type="gramStart"/>
      <w:r w:rsidRPr="00BB67C2">
        <w:rPr>
          <w:rFonts w:asciiTheme="minorHAnsi" w:hAnsiTheme="minorHAnsi" w:cstheme="minorHAnsi"/>
        </w:rPr>
        <w:t>pregled  delavca</w:t>
      </w:r>
      <w:bookmarkEnd w:id="86"/>
      <w:proofErr w:type="gramEnd"/>
    </w:p>
    <w:p w14:paraId="68E541E0" w14:textId="04D4DA80"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w:t>
      </w:r>
      <w:r w:rsidR="005F2DA5" w:rsidRPr="00BB67C2">
        <w:rPr>
          <w:rFonts w:asciiTheme="minorHAnsi" w:hAnsiTheme="minorHAnsi" w:cstheme="minorHAnsi"/>
        </w:rPr>
        <w:t>je</w:t>
      </w:r>
      <w:r w:rsidR="007D7C0C" w:rsidRPr="00BB67C2">
        <w:rPr>
          <w:rFonts w:asciiTheme="minorHAnsi" w:hAnsiTheme="minorHAnsi" w:cstheme="minorHAnsi"/>
        </w:rPr>
        <w:t xml:space="preserve"> zahtevnejš</w:t>
      </w:r>
      <w:r w:rsidR="005F2DA5" w:rsidRPr="00BB67C2">
        <w:rPr>
          <w:rFonts w:asciiTheme="minorHAnsi" w:hAnsiTheme="minorHAnsi" w:cstheme="minorHAnsi"/>
        </w:rPr>
        <w:t>a</w:t>
      </w:r>
      <w:r w:rsidR="007D7C0C" w:rsidRPr="00BB67C2">
        <w:rPr>
          <w:rFonts w:asciiTheme="minorHAnsi" w:hAnsiTheme="minorHAnsi" w:cstheme="minorHAnsi"/>
        </w:rPr>
        <w:t xml:space="preserve"> storit</w:t>
      </w:r>
      <w:r w:rsidR="005F2DA5" w:rsidRPr="00BB67C2">
        <w:rPr>
          <w:rFonts w:asciiTheme="minorHAnsi" w:hAnsiTheme="minorHAnsi" w:cstheme="minorHAnsi"/>
        </w:rPr>
        <w:t>e</w:t>
      </w:r>
      <w:r w:rsidR="007D7C0C" w:rsidRPr="00BB67C2">
        <w:rPr>
          <w:rFonts w:asciiTheme="minorHAnsi" w:hAnsiTheme="minorHAnsi" w:cstheme="minorHAnsi"/>
        </w:rPr>
        <w:t xml:space="preserve">v s področja diagnostike, zdravljenja, rehabilitacije bolezni, ki </w:t>
      </w:r>
      <w:r w:rsidR="005F2DA5" w:rsidRPr="00BB67C2">
        <w:rPr>
          <w:rFonts w:asciiTheme="minorHAnsi" w:hAnsiTheme="minorHAnsi" w:cstheme="minorHAnsi"/>
        </w:rPr>
        <w:t>je</w:t>
      </w:r>
      <w:r w:rsidR="007D7C0C" w:rsidRPr="00BB67C2">
        <w:rPr>
          <w:rFonts w:asciiTheme="minorHAnsi" w:hAnsiTheme="minorHAnsi" w:cstheme="minorHAnsi"/>
        </w:rPr>
        <w:t xml:space="preserve"> povezan</w:t>
      </w:r>
      <w:r w:rsidR="005F2DA5" w:rsidRPr="00BB67C2">
        <w:rPr>
          <w:rFonts w:asciiTheme="minorHAnsi" w:hAnsiTheme="minorHAnsi" w:cstheme="minorHAnsi"/>
        </w:rPr>
        <w:t>a</w:t>
      </w:r>
      <w:r w:rsidR="007D7C0C" w:rsidRPr="00BB67C2">
        <w:rPr>
          <w:rFonts w:asciiTheme="minorHAnsi" w:hAnsiTheme="minorHAnsi" w:cstheme="minorHAnsi"/>
        </w:rPr>
        <w:t xml:space="preserve"> z delom in ocene začasne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trajne nezmožnosti za delo, ki jih specialisti medicine dela opravljajo po naročilu zdravnikov drugih specialnosti.</w:t>
      </w:r>
    </w:p>
    <w:p w14:paraId="3E1D2B35" w14:textId="77777777" w:rsidR="007D7C0C" w:rsidRPr="00BB67C2" w:rsidRDefault="007D7C0C" w:rsidP="007D7C0C">
      <w:pPr>
        <w:jc w:val="both"/>
        <w:rPr>
          <w:rFonts w:asciiTheme="minorHAnsi" w:hAnsiTheme="minorHAnsi" w:cstheme="minorHAnsi"/>
          <w:u w:val="single"/>
        </w:rPr>
      </w:pPr>
    </w:p>
    <w:p w14:paraId="000F5B43" w14:textId="77777777" w:rsidR="007D7C0C" w:rsidRPr="00BB67C2" w:rsidRDefault="007D7C0C" w:rsidP="003E67F1">
      <w:pPr>
        <w:pStyle w:val="Slog21"/>
        <w:rPr>
          <w:rFonts w:asciiTheme="minorHAnsi" w:hAnsiTheme="minorHAnsi" w:cstheme="minorHAnsi"/>
        </w:rPr>
      </w:pPr>
      <w:bookmarkStart w:id="87" w:name="_Toc435076924"/>
      <w:r w:rsidRPr="00BB67C2">
        <w:rPr>
          <w:rFonts w:asciiTheme="minorHAnsi" w:hAnsiTheme="minorHAnsi" w:cstheme="minorHAnsi"/>
        </w:rPr>
        <w:t>617</w:t>
      </w:r>
      <w:r w:rsidRPr="00BB67C2">
        <w:rPr>
          <w:rFonts w:asciiTheme="minorHAnsi" w:hAnsiTheme="minorHAnsi" w:cstheme="minorHAnsi"/>
        </w:rPr>
        <w:tab/>
        <w:t>ekspertiza o delazmožnosti</w:t>
      </w:r>
      <w:bookmarkEnd w:id="87"/>
    </w:p>
    <w:p w14:paraId="682CC5FF" w14:textId="555450D7"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ekspertiza je obsežen zdravstveni dokument, ko se na osnovi pregleda delavca pri zdravniku specialistu medicine dela ter pregledov drugih strokovnjakov in na podlagi podatkov o analizi delovnega mesta izreče mnenje o kompatibilnosti danega </w:t>
      </w:r>
      <w:proofErr w:type="gramStart"/>
      <w:r w:rsidR="007D7C0C" w:rsidRPr="00BB67C2">
        <w:rPr>
          <w:rFonts w:asciiTheme="minorHAnsi" w:hAnsiTheme="minorHAnsi" w:cstheme="minorHAnsi"/>
        </w:rPr>
        <w:t>delavca  z</w:t>
      </w:r>
      <w:proofErr w:type="gramEnd"/>
      <w:r w:rsidR="007D7C0C" w:rsidRPr="00BB67C2">
        <w:rPr>
          <w:rFonts w:asciiTheme="minorHAnsi" w:hAnsiTheme="minorHAnsi" w:cstheme="minorHAnsi"/>
        </w:rPr>
        <w:t xml:space="preserve"> danim delovnim mestom.</w:t>
      </w:r>
    </w:p>
    <w:p w14:paraId="18B4AB5F" w14:textId="77777777" w:rsidR="007D7C0C" w:rsidRPr="00BB67C2" w:rsidRDefault="007D7C0C" w:rsidP="007D7C0C">
      <w:pPr>
        <w:jc w:val="both"/>
        <w:rPr>
          <w:rFonts w:asciiTheme="minorHAnsi" w:hAnsiTheme="minorHAnsi" w:cstheme="minorHAnsi"/>
        </w:rPr>
      </w:pPr>
    </w:p>
    <w:p w14:paraId="661F138E" w14:textId="77777777" w:rsidR="007D7C0C" w:rsidRPr="00BB67C2" w:rsidRDefault="007D7C0C" w:rsidP="003E67F1">
      <w:pPr>
        <w:pStyle w:val="Slog21"/>
        <w:rPr>
          <w:rFonts w:asciiTheme="minorHAnsi" w:hAnsiTheme="minorHAnsi" w:cstheme="minorHAnsi"/>
        </w:rPr>
      </w:pPr>
      <w:bookmarkStart w:id="88" w:name="_Toc435076925"/>
      <w:r w:rsidRPr="00BB67C2">
        <w:rPr>
          <w:rFonts w:asciiTheme="minorHAnsi" w:hAnsiTheme="minorHAnsi" w:cstheme="minorHAnsi"/>
        </w:rPr>
        <w:t>618</w:t>
      </w:r>
      <w:r w:rsidRPr="00BB67C2">
        <w:rPr>
          <w:rFonts w:asciiTheme="minorHAnsi" w:hAnsiTheme="minorHAnsi" w:cstheme="minorHAnsi"/>
        </w:rPr>
        <w:tab/>
        <w:t>usmerjeni pregled delavca</w:t>
      </w:r>
      <w:r w:rsidR="00363308" w:rsidRPr="00BB67C2">
        <w:rPr>
          <w:rFonts w:asciiTheme="minorHAnsi" w:hAnsiTheme="minorHAnsi" w:cstheme="minorHAnsi"/>
        </w:rPr>
        <w:t>-dijaka</w:t>
      </w:r>
      <w:r w:rsidRPr="00BB67C2">
        <w:rPr>
          <w:rFonts w:asciiTheme="minorHAnsi" w:hAnsiTheme="minorHAnsi" w:cstheme="minorHAnsi"/>
        </w:rPr>
        <w:t xml:space="preserve"> (vključen živilski pregled delavca/dijaka)</w:t>
      </w:r>
      <w:bookmarkEnd w:id="88"/>
    </w:p>
    <w:p w14:paraId="513E29B1" w14:textId="18987B41" w:rsidR="007D7C0C" w:rsidRPr="00BB67C2" w:rsidRDefault="0031678E"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Z usmerjenim pregled</w:t>
      </w:r>
      <w:r w:rsidR="005F2DA5" w:rsidRPr="00BB67C2">
        <w:rPr>
          <w:rFonts w:asciiTheme="minorHAnsi" w:hAnsiTheme="minorHAnsi" w:cstheme="minorHAnsi"/>
        </w:rPr>
        <w:t>om</w:t>
      </w:r>
      <w:r w:rsidR="007D7C0C" w:rsidRPr="00BB67C2">
        <w:rPr>
          <w:rFonts w:asciiTheme="minorHAnsi" w:hAnsiTheme="minorHAnsi" w:cstheme="minorHAnsi"/>
        </w:rPr>
        <w:t xml:space="preserve"> ocenjujemo kemijske, fizikalne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biološke obremenitve delavc</w:t>
      </w:r>
      <w:r w:rsidR="005F2DA5" w:rsidRPr="00BB67C2">
        <w:rPr>
          <w:rFonts w:asciiTheme="minorHAnsi" w:hAnsiTheme="minorHAnsi" w:cstheme="minorHAnsi"/>
        </w:rPr>
        <w:t>a</w:t>
      </w:r>
      <w:r w:rsidR="007D7C0C" w:rsidRPr="00BB67C2">
        <w:rPr>
          <w:rFonts w:asciiTheme="minorHAnsi" w:hAnsiTheme="minorHAnsi" w:cstheme="minorHAnsi"/>
        </w:rPr>
        <w:t xml:space="preserve">, s proučevanjem učinkov na delavčevo zdravje in na podlagi teh ugotovitev podajamo mnenje o nadaljnji delazmožnosti. Med </w:t>
      </w:r>
      <w:r w:rsidR="00B234CC" w:rsidRPr="00BB67C2">
        <w:rPr>
          <w:rFonts w:asciiTheme="minorHAnsi" w:hAnsiTheme="minorHAnsi" w:cstheme="minorHAnsi"/>
        </w:rPr>
        <w:t xml:space="preserve">usmerjene preglede </w:t>
      </w:r>
      <w:r w:rsidR="007D7C0C" w:rsidRPr="00BB67C2">
        <w:rPr>
          <w:rFonts w:asciiTheme="minorHAnsi" w:hAnsiTheme="minorHAnsi" w:cstheme="minorHAnsi"/>
        </w:rPr>
        <w:t>delav</w:t>
      </w:r>
      <w:r w:rsidR="005F2DA5" w:rsidRPr="00BB67C2">
        <w:rPr>
          <w:rFonts w:asciiTheme="minorHAnsi" w:hAnsiTheme="minorHAnsi" w:cstheme="minorHAnsi"/>
        </w:rPr>
        <w:t>ca</w:t>
      </w:r>
      <w:r w:rsidR="007D7C0C" w:rsidRPr="00BB67C2">
        <w:rPr>
          <w:rFonts w:asciiTheme="minorHAnsi" w:hAnsiTheme="minorHAnsi" w:cstheme="minorHAnsi"/>
        </w:rPr>
        <w:t xml:space="preserve"> beležimo tudi </w:t>
      </w:r>
      <w:r w:rsidR="005C141D" w:rsidRPr="00BB67C2">
        <w:rPr>
          <w:rFonts w:asciiTheme="minorHAnsi" w:hAnsiTheme="minorHAnsi" w:cstheme="minorHAnsi"/>
        </w:rPr>
        <w:t xml:space="preserve">živilske preglede delavcev </w:t>
      </w:r>
      <w:r w:rsidR="007D7C0C" w:rsidRPr="00BB67C2">
        <w:rPr>
          <w:rFonts w:asciiTheme="minorHAnsi" w:hAnsiTheme="minorHAnsi" w:cstheme="minorHAnsi"/>
        </w:rPr>
        <w:t xml:space="preserve">in </w:t>
      </w:r>
      <w:r w:rsidR="005C141D" w:rsidRPr="00BB67C2">
        <w:rPr>
          <w:rFonts w:asciiTheme="minorHAnsi" w:hAnsiTheme="minorHAnsi" w:cstheme="minorHAnsi"/>
        </w:rPr>
        <w:t>dijakov</w:t>
      </w:r>
      <w:r w:rsidR="00ED7CCD" w:rsidRPr="00BB67C2">
        <w:rPr>
          <w:rFonts w:asciiTheme="minorHAnsi" w:hAnsiTheme="minorHAnsi" w:cstheme="minorHAnsi"/>
        </w:rPr>
        <w:t xml:space="preserve"> ter preglede dijakov pred</w:t>
      </w:r>
      <w:r w:rsidR="00B57D7C" w:rsidRPr="00BB67C2">
        <w:rPr>
          <w:rFonts w:asciiTheme="minorHAnsi" w:hAnsiTheme="minorHAnsi" w:cstheme="minorHAnsi"/>
        </w:rPr>
        <w:t xml:space="preserve"> praktičn</w:t>
      </w:r>
      <w:r w:rsidR="00ED7CCD" w:rsidRPr="00BB67C2">
        <w:rPr>
          <w:rFonts w:asciiTheme="minorHAnsi" w:hAnsiTheme="minorHAnsi" w:cstheme="minorHAnsi"/>
        </w:rPr>
        <w:t>im</w:t>
      </w:r>
      <w:r w:rsidR="00B57D7C" w:rsidRPr="00BB67C2">
        <w:rPr>
          <w:rFonts w:asciiTheme="minorHAnsi" w:hAnsiTheme="minorHAnsi" w:cstheme="minorHAnsi"/>
        </w:rPr>
        <w:t xml:space="preserve"> usposab</w:t>
      </w:r>
      <w:r w:rsidR="00ED7CCD" w:rsidRPr="00BB67C2">
        <w:rPr>
          <w:rFonts w:asciiTheme="minorHAnsi" w:hAnsiTheme="minorHAnsi" w:cstheme="minorHAnsi"/>
        </w:rPr>
        <w:t>ljanjem z delom</w:t>
      </w:r>
      <w:r w:rsidR="00363308" w:rsidRPr="00BB67C2">
        <w:rPr>
          <w:rFonts w:asciiTheme="minorHAnsi" w:hAnsiTheme="minorHAnsi" w:cstheme="minorHAnsi"/>
        </w:rPr>
        <w:t xml:space="preserve"> (počitniškim delom)</w:t>
      </w:r>
      <w:r w:rsidR="005C141D" w:rsidRPr="00BB67C2">
        <w:rPr>
          <w:rFonts w:asciiTheme="minorHAnsi" w:hAnsiTheme="minorHAnsi" w:cstheme="minorHAnsi"/>
        </w:rPr>
        <w:t>.</w:t>
      </w:r>
    </w:p>
    <w:p w14:paraId="58D255D9" w14:textId="77777777" w:rsidR="005C141D" w:rsidRPr="00BB67C2" w:rsidRDefault="005C141D" w:rsidP="003E67F1">
      <w:pPr>
        <w:pStyle w:val="Slog21"/>
        <w:rPr>
          <w:rFonts w:asciiTheme="minorHAnsi" w:hAnsiTheme="minorHAnsi" w:cstheme="minorHAnsi"/>
          <w:color w:val="000000" w:themeColor="text1"/>
        </w:rPr>
      </w:pPr>
    </w:p>
    <w:p w14:paraId="18344AEA" w14:textId="77777777" w:rsidR="007D7C0C" w:rsidRPr="00BB67C2" w:rsidRDefault="007D7C0C" w:rsidP="003E67F1">
      <w:pPr>
        <w:pStyle w:val="Slog21"/>
        <w:rPr>
          <w:rFonts w:asciiTheme="minorHAnsi" w:hAnsiTheme="minorHAnsi" w:cstheme="minorHAnsi"/>
        </w:rPr>
      </w:pPr>
      <w:bookmarkStart w:id="89" w:name="_Toc435076926"/>
      <w:r w:rsidRPr="00BB67C2">
        <w:rPr>
          <w:rFonts w:asciiTheme="minorHAnsi" w:hAnsiTheme="minorHAnsi" w:cstheme="minorHAnsi"/>
        </w:rPr>
        <w:t>619</w:t>
      </w:r>
      <w:r w:rsidRPr="00BB67C2">
        <w:rPr>
          <w:rFonts w:asciiTheme="minorHAnsi" w:hAnsiTheme="minorHAnsi" w:cstheme="minorHAnsi"/>
        </w:rPr>
        <w:tab/>
        <w:t>drugi preventivni pregledi delavcev</w:t>
      </w:r>
      <w:bookmarkEnd w:id="89"/>
    </w:p>
    <w:p w14:paraId="292AA7C2" w14:textId="4843C3B9"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sem štejemo kontrolne preglede po preventivnih zdravstvenih pregledih v zvezi z oceno delazmožnosti ter preventivne zdravstvene preglede po trajnem prenehanju dela delavcev, ki so bili izpostavljeni karcinogenim substancam, škodljivostim s kumulativnim in poznim učinkom in po težjih poklicnih zastrupitvah s </w:t>
      </w:r>
      <w:proofErr w:type="gramStart"/>
      <w:r w:rsidR="007D7C0C" w:rsidRPr="00BB67C2">
        <w:rPr>
          <w:rFonts w:asciiTheme="minorHAnsi" w:hAnsiTheme="minorHAnsi" w:cstheme="minorHAnsi"/>
        </w:rPr>
        <w:t>težjimi  zdravstvenimi</w:t>
      </w:r>
      <w:proofErr w:type="gramEnd"/>
      <w:r w:rsidR="007D7C0C" w:rsidRPr="00BB67C2">
        <w:rPr>
          <w:rFonts w:asciiTheme="minorHAnsi" w:hAnsiTheme="minorHAnsi" w:cstheme="minorHAnsi"/>
        </w:rPr>
        <w:t xml:space="preserve"> okvarami.</w:t>
      </w:r>
    </w:p>
    <w:p w14:paraId="64729285" w14:textId="12F09253" w:rsidR="00DC1A5B" w:rsidRDefault="00DC1A5B">
      <w:pPr>
        <w:spacing w:after="200" w:line="276" w:lineRule="auto"/>
        <w:rPr>
          <w:rFonts w:asciiTheme="minorHAnsi" w:hAnsiTheme="minorHAnsi" w:cstheme="minorHAnsi"/>
        </w:rPr>
      </w:pPr>
      <w:r>
        <w:rPr>
          <w:rFonts w:asciiTheme="minorHAnsi" w:hAnsiTheme="minorHAnsi" w:cstheme="minorHAnsi"/>
        </w:rPr>
        <w:br w:type="page"/>
      </w:r>
    </w:p>
    <w:p w14:paraId="322A477B" w14:textId="77777777" w:rsidR="007D7C0C" w:rsidRPr="00BB67C2" w:rsidRDefault="007D7C0C" w:rsidP="007D7C0C">
      <w:pPr>
        <w:jc w:val="both"/>
        <w:rPr>
          <w:rFonts w:asciiTheme="minorHAnsi" w:hAnsiTheme="minorHAnsi" w:cstheme="minorHAnsi"/>
        </w:rPr>
      </w:pPr>
    </w:p>
    <w:p w14:paraId="1A6BD861" w14:textId="77777777" w:rsidR="007D7C0C" w:rsidRPr="00BB67C2" w:rsidRDefault="007D7C0C" w:rsidP="003E67F1">
      <w:pPr>
        <w:pStyle w:val="Slog21"/>
        <w:rPr>
          <w:rFonts w:asciiTheme="minorHAnsi" w:hAnsiTheme="minorHAnsi" w:cstheme="minorHAnsi"/>
        </w:rPr>
      </w:pPr>
      <w:bookmarkStart w:id="90" w:name="_Toc435076927"/>
      <w:r w:rsidRPr="00BB67C2">
        <w:rPr>
          <w:rFonts w:asciiTheme="minorHAnsi" w:hAnsiTheme="minorHAnsi" w:cstheme="minorHAnsi"/>
        </w:rPr>
        <w:t>620</w:t>
      </w:r>
      <w:r w:rsidRPr="00BB67C2">
        <w:rPr>
          <w:rFonts w:asciiTheme="minorHAnsi" w:hAnsiTheme="minorHAnsi" w:cstheme="minorHAnsi"/>
        </w:rPr>
        <w:tab/>
        <w:t>namenski pregled pred cepljenjem odraslih in aktivne populacije</w:t>
      </w:r>
      <w:bookmarkEnd w:id="90"/>
    </w:p>
    <w:p w14:paraId="3658AF78" w14:textId="614F2423"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je pregled pred izvedbo cepljenja, ki ga zdravnik opravi in zabeleži v primeru, da ne sovpada z drugim preventivnim pregledom iz programa. Storitev obsega pregled odraslega z namenom ugotoviti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je odrasli zdrav za cepljenje.</w:t>
      </w:r>
    </w:p>
    <w:p w14:paraId="03506B36" w14:textId="77777777" w:rsidR="00C91194" w:rsidRPr="00BB67C2" w:rsidRDefault="00C91194" w:rsidP="007D7C0C">
      <w:pPr>
        <w:jc w:val="both"/>
        <w:rPr>
          <w:rFonts w:asciiTheme="minorHAnsi" w:hAnsiTheme="minorHAnsi" w:cstheme="minorHAnsi"/>
        </w:rPr>
      </w:pPr>
    </w:p>
    <w:p w14:paraId="552B0EE2" w14:textId="659030AC" w:rsidR="00884D4B" w:rsidRPr="00BB67C2" w:rsidRDefault="00884D4B" w:rsidP="00884D4B">
      <w:pPr>
        <w:pStyle w:val="Slog21"/>
        <w:rPr>
          <w:rFonts w:asciiTheme="minorHAnsi" w:hAnsiTheme="minorHAnsi" w:cstheme="minorHAnsi"/>
        </w:rPr>
      </w:pPr>
      <w:bookmarkStart w:id="91" w:name="_Toc435076928"/>
      <w:r w:rsidRPr="00BB67C2">
        <w:rPr>
          <w:rFonts w:asciiTheme="minorHAnsi" w:hAnsiTheme="minorHAnsi" w:cstheme="minorHAnsi"/>
        </w:rPr>
        <w:t>621</w:t>
      </w:r>
      <w:r w:rsidRPr="00BB67C2">
        <w:rPr>
          <w:rFonts w:asciiTheme="minorHAnsi" w:hAnsiTheme="minorHAnsi" w:cstheme="minorHAnsi"/>
        </w:rPr>
        <w:tab/>
        <w:t>kontrola dejavnikov tveganja pri DMS</w:t>
      </w:r>
      <w:bookmarkEnd w:id="91"/>
    </w:p>
    <w:p w14:paraId="1D4E0539" w14:textId="751CD892" w:rsidR="00884D4B" w:rsidRPr="00BB67C2" w:rsidRDefault="008C6982" w:rsidP="00884D4B">
      <w:pPr>
        <w:jc w:val="both"/>
        <w:rPr>
          <w:rFonts w:asciiTheme="minorHAnsi" w:hAnsiTheme="minorHAnsi" w:cstheme="minorHAnsi"/>
        </w:rPr>
      </w:pPr>
      <w:r>
        <w:rPr>
          <w:rFonts w:asciiTheme="minorHAnsi" w:hAnsiTheme="minorHAnsi" w:cstheme="minorHAnsi"/>
        </w:rPr>
        <w:t>D</w:t>
      </w:r>
      <w:r w:rsidR="00884D4B" w:rsidRPr="00BB67C2">
        <w:rPr>
          <w:rFonts w:asciiTheme="minorHAnsi" w:hAnsiTheme="minorHAnsi" w:cstheme="minorHAnsi"/>
        </w:rPr>
        <w:t xml:space="preserve">efinicija </w:t>
      </w:r>
      <w:r w:rsidR="00884D4B" w:rsidRPr="00BB67C2">
        <w:rPr>
          <w:rFonts w:asciiTheme="minorHAnsi" w:hAnsiTheme="minorHAnsi" w:cstheme="minorHAnsi"/>
        </w:rPr>
        <w:sym w:font="Symbol" w:char="F0DE"/>
      </w:r>
      <w:r w:rsidR="00884D4B" w:rsidRPr="00BB67C2">
        <w:rPr>
          <w:rFonts w:asciiTheme="minorHAnsi" w:hAnsiTheme="minorHAnsi" w:cstheme="minorHAnsi"/>
        </w:rPr>
        <w:t xml:space="preserve"> </w:t>
      </w:r>
      <w:r w:rsidR="003C56E9" w:rsidRPr="00BB67C2">
        <w:rPr>
          <w:rFonts w:asciiTheme="minorHAnsi" w:hAnsiTheme="minorHAnsi" w:cstheme="minorHAnsi"/>
        </w:rPr>
        <w:t xml:space="preserve"> to je preventivni pregled zaradi obravnave enega </w:t>
      </w:r>
      <w:proofErr w:type="gramStart"/>
      <w:r w:rsidR="003C56E9" w:rsidRPr="00BB67C2">
        <w:rPr>
          <w:rFonts w:asciiTheme="minorHAnsi" w:hAnsiTheme="minorHAnsi" w:cstheme="minorHAnsi"/>
        </w:rPr>
        <w:t>ali</w:t>
      </w:r>
      <w:proofErr w:type="gramEnd"/>
      <w:r w:rsidR="003C56E9" w:rsidRPr="00BB67C2">
        <w:rPr>
          <w:rFonts w:asciiTheme="minorHAnsi" w:hAnsiTheme="minorHAnsi" w:cstheme="minorHAnsi"/>
        </w:rPr>
        <w:t xml:space="preserve"> več dejavnikov tveganja</w:t>
      </w:r>
      <w:r w:rsidR="00EB28C4" w:rsidRPr="00BB67C2">
        <w:rPr>
          <w:rFonts w:asciiTheme="minorHAnsi" w:hAnsiTheme="minorHAnsi" w:cstheme="minorHAnsi"/>
        </w:rPr>
        <w:t xml:space="preserve"> in vključuje tudi postopke in posege zdravstvene nege, motivacijski pogovor s svetovanjem, informiranjem ter izvedbo ciljanih zdravstveno vzgojnih aktivnosti. </w:t>
      </w:r>
    </w:p>
    <w:p w14:paraId="66006265" w14:textId="3A72B833" w:rsidR="003C56E9" w:rsidRPr="00BB67C2" w:rsidRDefault="003C56E9" w:rsidP="003C56E9">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K0118.</w:t>
      </w:r>
    </w:p>
    <w:p w14:paraId="0C37D0F7" w14:textId="77777777" w:rsidR="0010456D" w:rsidRPr="00BB67C2" w:rsidRDefault="0010456D" w:rsidP="00884D4B">
      <w:pPr>
        <w:jc w:val="both"/>
        <w:rPr>
          <w:rFonts w:asciiTheme="minorHAnsi" w:hAnsiTheme="minorHAnsi" w:cstheme="minorHAnsi"/>
        </w:rPr>
      </w:pPr>
    </w:p>
    <w:p w14:paraId="3D7632AC" w14:textId="0D39C4E5" w:rsidR="00884D4B" w:rsidRPr="00BB67C2" w:rsidRDefault="00884D4B" w:rsidP="00884D4B">
      <w:pPr>
        <w:pStyle w:val="Slog21"/>
        <w:rPr>
          <w:rFonts w:asciiTheme="minorHAnsi" w:hAnsiTheme="minorHAnsi" w:cstheme="minorHAnsi"/>
        </w:rPr>
      </w:pPr>
      <w:bookmarkStart w:id="92" w:name="_Toc435076929"/>
      <w:r w:rsidRPr="00BB67C2">
        <w:rPr>
          <w:rFonts w:asciiTheme="minorHAnsi" w:hAnsiTheme="minorHAnsi" w:cstheme="minorHAnsi"/>
        </w:rPr>
        <w:t>622</w:t>
      </w:r>
      <w:r w:rsidRPr="00BB67C2">
        <w:rPr>
          <w:rFonts w:asciiTheme="minorHAnsi" w:hAnsiTheme="minorHAnsi" w:cstheme="minorHAnsi"/>
        </w:rPr>
        <w:tab/>
        <w:t>skupinske zdravstveno vzgojne aktivnosti (</w:t>
      </w:r>
      <w:proofErr w:type="gramStart"/>
      <w:r w:rsidRPr="00BB67C2">
        <w:rPr>
          <w:rFonts w:asciiTheme="minorHAnsi" w:hAnsiTheme="minorHAnsi" w:cstheme="minorHAnsi"/>
        </w:rPr>
        <w:t>od</w:t>
      </w:r>
      <w:proofErr w:type="gramEnd"/>
      <w:r w:rsidRPr="00BB67C2">
        <w:rPr>
          <w:rFonts w:asciiTheme="minorHAnsi" w:hAnsiTheme="minorHAnsi" w:cstheme="minorHAnsi"/>
        </w:rPr>
        <w:t xml:space="preserve"> 6-9 oseb)</w:t>
      </w:r>
      <w:bookmarkEnd w:id="92"/>
    </w:p>
    <w:p w14:paraId="7A82CF91" w14:textId="078B1C36" w:rsidR="00884D4B" w:rsidRPr="00BB67C2" w:rsidRDefault="008C6982" w:rsidP="00884D4B">
      <w:pPr>
        <w:jc w:val="both"/>
        <w:rPr>
          <w:rFonts w:asciiTheme="minorHAnsi" w:hAnsiTheme="minorHAnsi" w:cstheme="minorHAnsi"/>
        </w:rPr>
      </w:pPr>
      <w:r>
        <w:rPr>
          <w:rFonts w:asciiTheme="minorHAnsi" w:hAnsiTheme="minorHAnsi" w:cstheme="minorHAnsi"/>
        </w:rPr>
        <w:t>D</w:t>
      </w:r>
      <w:r w:rsidR="00884D4B" w:rsidRPr="00BB67C2">
        <w:rPr>
          <w:rFonts w:asciiTheme="minorHAnsi" w:hAnsiTheme="minorHAnsi" w:cstheme="minorHAnsi"/>
        </w:rPr>
        <w:t xml:space="preserve">efinicija </w:t>
      </w:r>
      <w:r w:rsidR="00884D4B" w:rsidRPr="00BB67C2">
        <w:rPr>
          <w:rFonts w:asciiTheme="minorHAnsi" w:hAnsiTheme="minorHAnsi" w:cstheme="minorHAnsi"/>
        </w:rPr>
        <w:sym w:font="Symbol" w:char="F0DE"/>
      </w:r>
      <w:r w:rsidR="00884D4B" w:rsidRPr="00BB67C2">
        <w:rPr>
          <w:rFonts w:asciiTheme="minorHAnsi" w:hAnsiTheme="minorHAnsi" w:cstheme="minorHAnsi"/>
        </w:rPr>
        <w:t xml:space="preserve"> </w:t>
      </w:r>
      <w:r w:rsidR="003C56E9" w:rsidRPr="00BB67C2">
        <w:rPr>
          <w:rFonts w:asciiTheme="minorHAnsi" w:hAnsiTheme="minorHAnsi" w:cstheme="minorHAnsi"/>
        </w:rPr>
        <w:t xml:space="preserve"> to je skupinska zdravstveno vzgojna obravnava pacientov s kazalniki ogroženosti </w:t>
      </w:r>
      <w:proofErr w:type="gramStart"/>
      <w:r w:rsidR="003C56E9" w:rsidRPr="00BB67C2">
        <w:rPr>
          <w:rFonts w:asciiTheme="minorHAnsi" w:hAnsiTheme="minorHAnsi" w:cstheme="minorHAnsi"/>
        </w:rPr>
        <w:t>ali</w:t>
      </w:r>
      <w:proofErr w:type="gramEnd"/>
      <w:r w:rsidR="003C56E9" w:rsidRPr="00BB67C2">
        <w:rPr>
          <w:rFonts w:asciiTheme="minorHAnsi" w:hAnsiTheme="minorHAnsi" w:cstheme="minorHAnsi"/>
        </w:rPr>
        <w:t xml:space="preserve"> s sorodnimi znaki kroničnih obolenj (npr. svetovanje in učenje o zdravem življenjskem slogu, o zdravi prehrani, o osebni higieni, o gibanju, o pravilnem načinu uporabe zdravil, o samovodenju bolezni in o uporabi medicinskih pripomočkov. </w:t>
      </w:r>
    </w:p>
    <w:p w14:paraId="37CBAD76" w14:textId="6B72027C" w:rsidR="003C56E9" w:rsidRPr="00BB67C2" w:rsidRDefault="003C56E9" w:rsidP="003C56E9">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K0108</w:t>
      </w:r>
      <w:r w:rsidR="00456200" w:rsidRPr="00BB67C2">
        <w:rPr>
          <w:rFonts w:asciiTheme="minorHAnsi" w:hAnsiTheme="minorHAnsi" w:cstheme="minorHAnsi"/>
          <w:lang w:val="it-IT"/>
        </w:rPr>
        <w:t xml:space="preserve"> (do 31.</w:t>
      </w:r>
      <w:r w:rsidR="008C6982">
        <w:rPr>
          <w:rFonts w:asciiTheme="minorHAnsi" w:hAnsiTheme="minorHAnsi" w:cstheme="minorHAnsi"/>
          <w:lang w:val="it-IT"/>
        </w:rPr>
        <w:t xml:space="preserve"> </w:t>
      </w:r>
      <w:r w:rsidR="00456200" w:rsidRPr="00BB67C2">
        <w:rPr>
          <w:rFonts w:asciiTheme="minorHAnsi" w:hAnsiTheme="minorHAnsi" w:cstheme="minorHAnsi"/>
          <w:lang w:val="it-IT"/>
        </w:rPr>
        <w:t>3.</w:t>
      </w:r>
      <w:r w:rsidR="008C6982">
        <w:rPr>
          <w:rFonts w:asciiTheme="minorHAnsi" w:hAnsiTheme="minorHAnsi" w:cstheme="minorHAnsi"/>
          <w:lang w:val="it-IT"/>
        </w:rPr>
        <w:t xml:space="preserve"> </w:t>
      </w:r>
      <w:r w:rsidR="00456200" w:rsidRPr="00BB67C2">
        <w:rPr>
          <w:rFonts w:asciiTheme="minorHAnsi" w:hAnsiTheme="minorHAnsi" w:cstheme="minorHAnsi"/>
          <w:lang w:val="it-IT"/>
        </w:rPr>
        <w:t>2014) oz. K0130 (od 1.</w:t>
      </w:r>
      <w:r w:rsidR="008C6982">
        <w:rPr>
          <w:rFonts w:asciiTheme="minorHAnsi" w:hAnsiTheme="minorHAnsi" w:cstheme="minorHAnsi"/>
          <w:lang w:val="it-IT"/>
        </w:rPr>
        <w:t xml:space="preserve"> </w:t>
      </w:r>
      <w:r w:rsidR="00456200" w:rsidRPr="00BB67C2">
        <w:rPr>
          <w:rFonts w:asciiTheme="minorHAnsi" w:hAnsiTheme="minorHAnsi" w:cstheme="minorHAnsi"/>
          <w:lang w:val="it-IT"/>
        </w:rPr>
        <w:t>4.</w:t>
      </w:r>
      <w:r w:rsidR="008C6982">
        <w:rPr>
          <w:rFonts w:asciiTheme="minorHAnsi" w:hAnsiTheme="minorHAnsi" w:cstheme="minorHAnsi"/>
          <w:lang w:val="it-IT"/>
        </w:rPr>
        <w:t xml:space="preserve"> </w:t>
      </w:r>
      <w:r w:rsidR="00456200" w:rsidRPr="00BB67C2">
        <w:rPr>
          <w:rFonts w:asciiTheme="minorHAnsi" w:hAnsiTheme="minorHAnsi" w:cstheme="minorHAnsi"/>
          <w:lang w:val="it-IT"/>
        </w:rPr>
        <w:t>2014)</w:t>
      </w:r>
      <w:r w:rsidRPr="00BB67C2">
        <w:rPr>
          <w:rFonts w:asciiTheme="minorHAnsi" w:hAnsiTheme="minorHAnsi" w:cstheme="minorHAnsi"/>
          <w:lang w:val="it-IT"/>
        </w:rPr>
        <w:t>.</w:t>
      </w:r>
    </w:p>
    <w:p w14:paraId="0761DAC6" w14:textId="77777777" w:rsidR="00884D4B" w:rsidRPr="00BB67C2" w:rsidRDefault="00884D4B" w:rsidP="00884D4B">
      <w:pPr>
        <w:jc w:val="both"/>
        <w:rPr>
          <w:rFonts w:asciiTheme="minorHAnsi" w:hAnsiTheme="minorHAnsi" w:cstheme="minorHAnsi"/>
          <w:b/>
        </w:rPr>
      </w:pPr>
    </w:p>
    <w:p w14:paraId="53790E47" w14:textId="77777777" w:rsidR="009B2CBE" w:rsidRPr="009B2CBE" w:rsidRDefault="009B2CBE" w:rsidP="009B2CBE">
      <w:pPr>
        <w:pStyle w:val="Slog21"/>
        <w:rPr>
          <w:rFonts w:asciiTheme="minorHAnsi" w:hAnsiTheme="minorHAnsi" w:cstheme="minorHAnsi"/>
        </w:rPr>
      </w:pPr>
      <w:bookmarkStart w:id="93" w:name="_Toc407050396"/>
      <w:bookmarkStart w:id="94" w:name="_Toc435076930"/>
      <w:r w:rsidRPr="009B2CBE">
        <w:rPr>
          <w:rFonts w:asciiTheme="minorHAnsi" w:hAnsiTheme="minorHAnsi" w:cstheme="minorHAnsi"/>
        </w:rPr>
        <w:t>623</w:t>
      </w:r>
      <w:r w:rsidRPr="009B2CBE">
        <w:rPr>
          <w:rFonts w:asciiTheme="minorHAnsi" w:hAnsiTheme="minorHAnsi" w:cstheme="minorHAnsi"/>
        </w:rPr>
        <w:tab/>
        <w:t>preventivna obravnava s presejanjem in svetovanjem - DMS: ogroženost za osteoporozo</w:t>
      </w:r>
      <w:bookmarkEnd w:id="93"/>
      <w:bookmarkEnd w:id="94"/>
    </w:p>
    <w:p w14:paraId="6625AE14" w14:textId="0AB3B042" w:rsidR="009B2CBE" w:rsidRPr="009B2CBE" w:rsidRDefault="008C6982" w:rsidP="009B2CBE">
      <w:pPr>
        <w:jc w:val="both"/>
        <w:rPr>
          <w:rFonts w:asciiTheme="minorHAnsi" w:hAnsiTheme="minorHAnsi" w:cstheme="minorHAnsi"/>
        </w:rPr>
      </w:pPr>
      <w:r>
        <w:rPr>
          <w:rFonts w:asciiTheme="minorHAnsi" w:hAnsiTheme="minorHAnsi" w:cstheme="minorHAnsi"/>
        </w:rPr>
        <w:t>D</w:t>
      </w:r>
      <w:r w:rsidR="009B2CBE" w:rsidRPr="009B2CBE">
        <w:rPr>
          <w:rFonts w:asciiTheme="minorHAnsi" w:hAnsiTheme="minorHAnsi" w:cstheme="minorHAnsi"/>
        </w:rPr>
        <w:t xml:space="preserve">efinicija </w:t>
      </w:r>
      <w:r w:rsidR="009B2CBE" w:rsidRPr="009B2CBE">
        <w:rPr>
          <w:rFonts w:asciiTheme="minorHAnsi" w:hAnsiTheme="minorHAnsi" w:cstheme="minorHAnsi"/>
        </w:rPr>
        <w:sym w:font="Symbol" w:char="F0DE"/>
      </w:r>
      <w:r w:rsidR="009B2CBE" w:rsidRPr="009B2CBE">
        <w:rPr>
          <w:rFonts w:asciiTheme="minorHAnsi" w:hAnsiTheme="minorHAnsi" w:cstheme="minorHAnsi"/>
        </w:rPr>
        <w:t xml:space="preserve"> to je ponovni preventivni pregled zaradi spremljanja ogroženosti za osteoporozo, ki vključuje posebej opredeljene postopke presejanja, postopke in posege zdravstvene nege, evidentiranje in vrednotenje rezultatov presejanja za osteoporozo ter svetovanje.</w:t>
      </w:r>
    </w:p>
    <w:p w14:paraId="4E9431DF" w14:textId="77777777" w:rsidR="009B2CBE" w:rsidRPr="009B2CBE" w:rsidRDefault="009B2CBE" w:rsidP="009B2CBE">
      <w:pPr>
        <w:jc w:val="both"/>
        <w:rPr>
          <w:rFonts w:asciiTheme="minorHAnsi" w:hAnsiTheme="minorHAnsi" w:cstheme="minorHAnsi"/>
        </w:rPr>
      </w:pPr>
      <w:r w:rsidRPr="009B2CBE">
        <w:rPr>
          <w:rFonts w:asciiTheme="minorHAnsi" w:hAnsiTheme="minorHAnsi" w:cstheme="minorHAnsi"/>
        </w:rPr>
        <w:t xml:space="preserve">Ta pregled je ekvivalenten pregledu s šifro storitve ZZZS K0135. </w:t>
      </w:r>
    </w:p>
    <w:p w14:paraId="3F2D9736" w14:textId="77777777" w:rsidR="007D7C0C" w:rsidRDefault="007D7C0C" w:rsidP="007D7C0C">
      <w:pPr>
        <w:jc w:val="both"/>
        <w:rPr>
          <w:rFonts w:asciiTheme="minorHAnsi" w:hAnsiTheme="minorHAnsi" w:cstheme="minorHAnsi"/>
          <w:b/>
        </w:rPr>
      </w:pPr>
    </w:p>
    <w:p w14:paraId="1974B2F8" w14:textId="77777777" w:rsidR="009B2CBE" w:rsidRDefault="009B2CBE" w:rsidP="007D7C0C">
      <w:pPr>
        <w:jc w:val="both"/>
        <w:rPr>
          <w:rFonts w:asciiTheme="minorHAnsi" w:hAnsiTheme="minorHAnsi" w:cstheme="minorHAnsi"/>
          <w:b/>
        </w:rPr>
      </w:pPr>
    </w:p>
    <w:p w14:paraId="2D029B5A" w14:textId="77777777" w:rsidR="009B2CBE" w:rsidRPr="00BB67C2" w:rsidRDefault="009B2CBE" w:rsidP="007D7C0C">
      <w:pPr>
        <w:jc w:val="both"/>
        <w:rPr>
          <w:rFonts w:asciiTheme="minorHAnsi" w:hAnsiTheme="minorHAnsi" w:cstheme="minorHAnsi"/>
          <w:b/>
        </w:rPr>
      </w:pPr>
    </w:p>
    <w:p w14:paraId="530ECCFB"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tab/>
      </w:r>
      <w:bookmarkStart w:id="95" w:name="_Toc435076931"/>
      <w:r w:rsidRPr="00BB67C2">
        <w:rPr>
          <w:rFonts w:asciiTheme="minorHAnsi" w:hAnsiTheme="minorHAnsi" w:cstheme="minorHAnsi"/>
        </w:rPr>
        <w:t>Triažni obiski</w:t>
      </w:r>
      <w:bookmarkEnd w:id="95"/>
    </w:p>
    <w:p w14:paraId="6F4C1F7D" w14:textId="77777777" w:rsidR="00106479" w:rsidRPr="00BB67C2" w:rsidRDefault="00106479" w:rsidP="009537BA"/>
    <w:p w14:paraId="79DAAC45" w14:textId="77777777" w:rsidR="007D7C0C" w:rsidRPr="00BB67C2" w:rsidRDefault="007D7C0C" w:rsidP="003E67F1">
      <w:pPr>
        <w:pStyle w:val="Slog21"/>
        <w:rPr>
          <w:rFonts w:asciiTheme="minorHAnsi" w:hAnsiTheme="minorHAnsi" w:cstheme="minorHAnsi"/>
        </w:rPr>
      </w:pPr>
      <w:bookmarkStart w:id="96" w:name="_Toc435076932"/>
      <w:r w:rsidRPr="00BB67C2">
        <w:rPr>
          <w:rFonts w:asciiTheme="minorHAnsi" w:hAnsiTheme="minorHAnsi" w:cstheme="minorHAnsi"/>
        </w:rPr>
        <w:t>701</w:t>
      </w:r>
      <w:r w:rsidRPr="00BB67C2">
        <w:rPr>
          <w:rFonts w:asciiTheme="minorHAnsi" w:hAnsiTheme="minorHAnsi" w:cstheme="minorHAnsi"/>
        </w:rPr>
        <w:tab/>
        <w:t>triažni pregled</w:t>
      </w:r>
      <w:bookmarkEnd w:id="96"/>
    </w:p>
    <w:p w14:paraId="550FD345" w14:textId="2B15A2B9" w:rsidR="007D7C0C" w:rsidRPr="00BB67C2" w:rsidRDefault="008C6982" w:rsidP="007D7C0C">
      <w:pPr>
        <w:jc w:val="both"/>
        <w:rPr>
          <w:rFonts w:asciiTheme="minorHAnsi" w:hAnsiTheme="minorHAnsi" w:cstheme="minorHAnsi"/>
          <w:color w:val="FF0000"/>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triažni pregled je kratkotrajna obravnava pacienta zdravstvenega varstva v specialistični ambulanti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sekundarni ravni. Namen triažnega pregleda je ugotoviti,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pacient zaradi zdravljenja bolezni ali stanja potrebuje takojšnjo obravnavo pri specialistu na sekundarni ravni in katere vrste.</w:t>
      </w:r>
      <w:r w:rsidR="00487AAB" w:rsidRPr="00BB67C2">
        <w:rPr>
          <w:rFonts w:asciiTheme="minorHAnsi" w:hAnsiTheme="minorHAnsi" w:cstheme="minorHAnsi"/>
          <w:color w:val="FF0000"/>
        </w:rPr>
        <w:t xml:space="preserve"> </w:t>
      </w:r>
    </w:p>
    <w:p w14:paraId="5B28CFD0" w14:textId="77777777" w:rsidR="00C91194" w:rsidRPr="00BB67C2" w:rsidRDefault="00C91194" w:rsidP="007D7C0C">
      <w:pPr>
        <w:jc w:val="both"/>
        <w:rPr>
          <w:rFonts w:asciiTheme="minorHAnsi" w:hAnsiTheme="minorHAnsi" w:cstheme="minorHAnsi"/>
          <w:color w:val="FF0000"/>
        </w:rPr>
      </w:pPr>
    </w:p>
    <w:p w14:paraId="47B93EEC" w14:textId="77777777" w:rsidR="00C91194" w:rsidRPr="00BB67C2" w:rsidRDefault="00C91194" w:rsidP="007D7C0C">
      <w:pPr>
        <w:jc w:val="both"/>
        <w:rPr>
          <w:rFonts w:asciiTheme="minorHAnsi" w:hAnsiTheme="minorHAnsi" w:cstheme="minorHAnsi"/>
          <w:b/>
        </w:rPr>
      </w:pPr>
    </w:p>
    <w:p w14:paraId="28AFADD7" w14:textId="77777777" w:rsidR="007D7C0C" w:rsidRDefault="007D7C0C" w:rsidP="000D08AD">
      <w:pPr>
        <w:pStyle w:val="slog20"/>
        <w:ind w:left="1418" w:hanging="709"/>
        <w:rPr>
          <w:rFonts w:asciiTheme="minorHAnsi" w:hAnsiTheme="minorHAnsi" w:cstheme="minorHAnsi"/>
        </w:rPr>
      </w:pPr>
      <w:r w:rsidRPr="00BB67C2">
        <w:rPr>
          <w:rFonts w:asciiTheme="minorHAnsi" w:hAnsiTheme="minorHAnsi" w:cstheme="minorHAnsi"/>
        </w:rPr>
        <w:tab/>
      </w:r>
      <w:bookmarkStart w:id="97" w:name="_Toc435076933"/>
      <w:r w:rsidRPr="00BB67C2">
        <w:rPr>
          <w:rFonts w:asciiTheme="minorHAnsi" w:hAnsiTheme="minorHAnsi" w:cstheme="minorHAnsi"/>
        </w:rPr>
        <w:t xml:space="preserve">Preventivni obiski v specialističnih ambulantah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sekundarni ravni</w:t>
      </w:r>
      <w:bookmarkEnd w:id="97"/>
    </w:p>
    <w:p w14:paraId="4413B769" w14:textId="77777777" w:rsidR="00106479" w:rsidRPr="00BB67C2" w:rsidRDefault="00106479" w:rsidP="009537BA"/>
    <w:p w14:paraId="76ACDD3B" w14:textId="77777777" w:rsidR="007D7C0C" w:rsidRPr="00BB67C2" w:rsidRDefault="007D7C0C" w:rsidP="000D08AD">
      <w:pPr>
        <w:pStyle w:val="Slog21"/>
        <w:rPr>
          <w:rFonts w:asciiTheme="minorHAnsi" w:hAnsiTheme="minorHAnsi" w:cstheme="minorHAnsi"/>
        </w:rPr>
      </w:pPr>
      <w:bookmarkStart w:id="98" w:name="_Toc435076934"/>
      <w:r w:rsidRPr="00BB67C2">
        <w:rPr>
          <w:rFonts w:asciiTheme="minorHAnsi" w:hAnsiTheme="minorHAnsi" w:cstheme="minorHAnsi"/>
        </w:rPr>
        <w:t>801</w:t>
      </w:r>
      <w:r w:rsidRPr="00BB67C2">
        <w:rPr>
          <w:rFonts w:asciiTheme="minorHAnsi" w:hAnsiTheme="minorHAnsi" w:cstheme="minorHAnsi"/>
        </w:rPr>
        <w:tab/>
        <w:t xml:space="preserve">preventivni pregled v specialistični ambulanti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sekundarni ravni</w:t>
      </w:r>
      <w:bookmarkEnd w:id="98"/>
    </w:p>
    <w:p w14:paraId="60B00F40" w14:textId="27CCE733" w:rsidR="007D7C0C" w:rsidRPr="00BB67C2" w:rsidRDefault="008C6982" w:rsidP="007D7C0C">
      <w:pPr>
        <w:jc w:val="both"/>
        <w:rPr>
          <w:rFonts w:asciiTheme="minorHAnsi" w:hAnsiTheme="minorHAnsi" w:cstheme="minorHAnsi"/>
          <w:sz w:val="16"/>
          <w:szCs w:val="16"/>
          <w:lang w:val="sl-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preventivni pregled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sekundarni ravni je pregled, ki se opravi v specialistični ambulanti na sekundarni ravni, z namenom aktivnega nadzora in spremljanja zdravstvenega stanja posameznika ali določenih skupin prebivalstva. Za preventivni pregled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sekundarni ravni je potrebna napotnica.</w:t>
      </w:r>
      <w:r w:rsidR="007D7C0C" w:rsidRPr="00BB67C2">
        <w:rPr>
          <w:rFonts w:asciiTheme="minorHAnsi" w:hAnsiTheme="minorHAnsi" w:cstheme="minorHAnsi"/>
          <w:sz w:val="16"/>
          <w:szCs w:val="16"/>
          <w:lang w:val="sl-SI"/>
        </w:rPr>
        <w:t xml:space="preserve"> </w:t>
      </w:r>
    </w:p>
    <w:p w14:paraId="5D45FCF7" w14:textId="77777777" w:rsidR="007D7C0C" w:rsidRPr="00BB67C2" w:rsidRDefault="007D7C0C" w:rsidP="007D7C0C">
      <w:pPr>
        <w:jc w:val="both"/>
        <w:rPr>
          <w:rFonts w:asciiTheme="minorHAnsi" w:hAnsiTheme="minorHAnsi" w:cstheme="minorHAnsi"/>
          <w:b/>
        </w:rPr>
      </w:pPr>
    </w:p>
    <w:p w14:paraId="61066D17" w14:textId="77777777" w:rsidR="007D7C0C" w:rsidRPr="00BB67C2" w:rsidRDefault="007D7C0C" w:rsidP="007D7C0C">
      <w:pPr>
        <w:jc w:val="both"/>
        <w:rPr>
          <w:rFonts w:asciiTheme="minorHAnsi" w:hAnsiTheme="minorHAnsi" w:cstheme="minorHAnsi"/>
          <w:b/>
        </w:rPr>
      </w:pPr>
    </w:p>
    <w:p w14:paraId="4E93F1A2" w14:textId="77777777" w:rsidR="007D7C0C" w:rsidRDefault="007D7C0C" w:rsidP="000D08AD">
      <w:pPr>
        <w:pStyle w:val="slog20"/>
        <w:ind w:left="1418" w:firstLine="0"/>
        <w:rPr>
          <w:rFonts w:asciiTheme="minorHAnsi" w:hAnsiTheme="minorHAnsi" w:cstheme="minorHAnsi"/>
        </w:rPr>
      </w:pPr>
      <w:bookmarkStart w:id="99" w:name="_Toc435076935"/>
      <w:r w:rsidRPr="00BB67C2">
        <w:rPr>
          <w:rFonts w:asciiTheme="minorHAnsi" w:hAnsiTheme="minorHAnsi" w:cstheme="minorHAnsi"/>
        </w:rPr>
        <w:t>Preventivni obiski športnikov, nabornikov, voznikov amaterjev in druge preventivne aktivnosti</w:t>
      </w:r>
      <w:bookmarkEnd w:id="99"/>
    </w:p>
    <w:p w14:paraId="43700AB1" w14:textId="77777777" w:rsidR="00106479" w:rsidRPr="00BB67C2" w:rsidRDefault="00106479" w:rsidP="009537BA"/>
    <w:p w14:paraId="1CA9AB5F" w14:textId="77777777" w:rsidR="007D7C0C" w:rsidRPr="00BB67C2" w:rsidRDefault="007D7C0C" w:rsidP="000D08AD">
      <w:pPr>
        <w:pStyle w:val="Slog21"/>
        <w:rPr>
          <w:rFonts w:asciiTheme="minorHAnsi" w:hAnsiTheme="minorHAnsi" w:cstheme="minorHAnsi"/>
        </w:rPr>
      </w:pPr>
      <w:bookmarkStart w:id="100" w:name="_Toc435076936"/>
      <w:r w:rsidRPr="00BB67C2">
        <w:rPr>
          <w:rFonts w:asciiTheme="minorHAnsi" w:hAnsiTheme="minorHAnsi" w:cstheme="minorHAnsi"/>
        </w:rPr>
        <w:t>901</w:t>
      </w:r>
      <w:r w:rsidRPr="00BB67C2">
        <w:rPr>
          <w:rFonts w:asciiTheme="minorHAnsi" w:hAnsiTheme="minorHAnsi" w:cstheme="minorHAnsi"/>
        </w:rPr>
        <w:tab/>
        <w:t>predhodni preventivni pregled športnika</w:t>
      </w:r>
      <w:bookmarkEnd w:id="100"/>
    </w:p>
    <w:p w14:paraId="342014FC" w14:textId="540FB1D2" w:rsidR="007D7C0C" w:rsidRPr="00BB67C2" w:rsidRDefault="008C6982" w:rsidP="007D7C0C">
      <w:pPr>
        <w:spacing w:line="240" w:lineRule="atLeast"/>
        <w:ind w:right="-7"/>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predhodni pregled pred začetkom ukvarjanja z izbrano športno panogo zaradi ugotovitve sposobnosti za obremenitve te športne panoge, če pri zavarovani osebi ni bil opravljen sistematični pregled, predviden za šolsko mladino in študente v času 6 mesecev pred začetkom ukvarjanja z določeno športno panogo; Namen teh pregledov je usmerjanje mladih v ustrezno športno zvrst glede na starost, konstitucijo, zdravstveno stanje, sposobnosti in želje otroka/mladostnika (predhodni). </w:t>
      </w:r>
    </w:p>
    <w:p w14:paraId="4DD1C73C" w14:textId="77777777" w:rsidR="007D7C0C" w:rsidRPr="00BB67C2" w:rsidRDefault="007D7C0C" w:rsidP="007D7C0C">
      <w:pPr>
        <w:spacing w:line="240" w:lineRule="atLeast"/>
        <w:ind w:right="-7"/>
        <w:jc w:val="both"/>
        <w:rPr>
          <w:rFonts w:asciiTheme="minorHAnsi" w:hAnsiTheme="minorHAnsi" w:cstheme="minorHAnsi"/>
        </w:rPr>
      </w:pPr>
    </w:p>
    <w:p w14:paraId="03D531C7" w14:textId="77777777" w:rsidR="007D7C0C" w:rsidRPr="00BB67C2" w:rsidRDefault="007D7C0C" w:rsidP="000D08AD">
      <w:pPr>
        <w:pStyle w:val="Slog21"/>
        <w:rPr>
          <w:rFonts w:asciiTheme="minorHAnsi" w:hAnsiTheme="minorHAnsi" w:cstheme="minorHAnsi"/>
        </w:rPr>
      </w:pPr>
      <w:bookmarkStart w:id="101" w:name="_Toc435076937"/>
      <w:r w:rsidRPr="00BB67C2">
        <w:rPr>
          <w:rFonts w:asciiTheme="minorHAnsi" w:hAnsiTheme="minorHAnsi" w:cstheme="minorHAnsi"/>
        </w:rPr>
        <w:t>902</w:t>
      </w:r>
      <w:r w:rsidRPr="00BB67C2">
        <w:rPr>
          <w:rFonts w:asciiTheme="minorHAnsi" w:hAnsiTheme="minorHAnsi" w:cstheme="minorHAnsi"/>
        </w:rPr>
        <w:tab/>
        <w:t>obdobni preventivni pregled športnika</w:t>
      </w:r>
      <w:bookmarkEnd w:id="101"/>
    </w:p>
    <w:p w14:paraId="24E33EC4" w14:textId="3686E1EF"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obdobni pregled enkrat letno, s katerimi se preverja,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zdravstveno stanje osebe še ustreza zahtevam in obremenitvam izbrane športne panoge, če v zadnjih šestih mesecih ni bil opravljen sistematični pregled, predviden za šolsko mladino in študente. Namen pregled</w:t>
      </w:r>
      <w:r w:rsidR="009E6E02" w:rsidRPr="00BB67C2">
        <w:rPr>
          <w:rFonts w:asciiTheme="minorHAnsi" w:hAnsiTheme="minorHAnsi" w:cstheme="minorHAnsi"/>
        </w:rPr>
        <w:t xml:space="preserve">a </w:t>
      </w:r>
      <w:r w:rsidR="007D7C0C" w:rsidRPr="00BB67C2">
        <w:rPr>
          <w:rFonts w:asciiTheme="minorHAnsi" w:hAnsiTheme="minorHAnsi" w:cstheme="minorHAnsi"/>
        </w:rPr>
        <w:t xml:space="preserve">je prav tako zgodnje odkrivanje in preprečevanje obolenj in poškodb, ki so nastale zaradi športa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v zvezi z njim, in ki jih lahko ugotavljajo in spremljajo samo v to problematiko usmerjeni specialisti. </w:t>
      </w:r>
    </w:p>
    <w:p w14:paraId="3CEBA3C5" w14:textId="77777777" w:rsidR="007D7C0C" w:rsidRPr="00BB67C2" w:rsidRDefault="007D7C0C" w:rsidP="007D7C0C">
      <w:pPr>
        <w:jc w:val="both"/>
        <w:rPr>
          <w:rFonts w:asciiTheme="minorHAnsi" w:hAnsiTheme="minorHAnsi" w:cstheme="minorHAnsi"/>
          <w:u w:val="single"/>
        </w:rPr>
      </w:pPr>
    </w:p>
    <w:p w14:paraId="36F689BE" w14:textId="77777777" w:rsidR="007D7C0C" w:rsidRPr="00BB67C2" w:rsidRDefault="007D7C0C" w:rsidP="000D08AD">
      <w:pPr>
        <w:pStyle w:val="Slog21"/>
        <w:rPr>
          <w:rFonts w:asciiTheme="minorHAnsi" w:hAnsiTheme="minorHAnsi" w:cstheme="minorHAnsi"/>
        </w:rPr>
      </w:pPr>
      <w:bookmarkStart w:id="102" w:name="_Toc435076938"/>
      <w:r w:rsidRPr="00BB67C2">
        <w:rPr>
          <w:rFonts w:asciiTheme="minorHAnsi" w:hAnsiTheme="minorHAnsi" w:cstheme="minorHAnsi"/>
        </w:rPr>
        <w:t>903</w:t>
      </w:r>
      <w:r w:rsidRPr="00BB67C2">
        <w:rPr>
          <w:rFonts w:asciiTheme="minorHAnsi" w:hAnsiTheme="minorHAnsi" w:cstheme="minorHAnsi"/>
        </w:rPr>
        <w:tab/>
        <w:t>preventivni pregled nabornika</w:t>
      </w:r>
      <w:bookmarkEnd w:id="102"/>
    </w:p>
    <w:p w14:paraId="2B0F1B50" w14:textId="5854735C"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pregled služi za ugotavljanje zdravstvene sposobnosti vojaških obveznikov. </w:t>
      </w:r>
      <w:proofErr w:type="gramStart"/>
      <w:r w:rsidR="007D7C0C" w:rsidRPr="00BB67C2">
        <w:rPr>
          <w:rFonts w:asciiTheme="minorHAnsi" w:hAnsiTheme="minorHAnsi" w:cstheme="minorHAnsi"/>
        </w:rPr>
        <w:t>Sem</w:t>
      </w:r>
      <w:proofErr w:type="gramEnd"/>
      <w:r w:rsidR="007D7C0C" w:rsidRPr="00BB67C2">
        <w:rPr>
          <w:rFonts w:asciiTheme="minorHAnsi" w:hAnsiTheme="minorHAnsi" w:cstheme="minorHAnsi"/>
        </w:rPr>
        <w:t xml:space="preserve"> spada osnovni zdravstveni pregled po predpisanem standardu in v primeru indikacij dodatni specialistič</w:t>
      </w:r>
      <w:r w:rsidR="005F2DA5" w:rsidRPr="00BB67C2">
        <w:rPr>
          <w:rFonts w:asciiTheme="minorHAnsi" w:hAnsiTheme="minorHAnsi" w:cstheme="minorHAnsi"/>
        </w:rPr>
        <w:t>ni</w:t>
      </w:r>
      <w:r w:rsidR="007D7C0C" w:rsidRPr="00BB67C2">
        <w:rPr>
          <w:rFonts w:asciiTheme="minorHAnsi" w:hAnsiTheme="minorHAnsi" w:cstheme="minorHAnsi"/>
        </w:rPr>
        <w:t xml:space="preserve"> in psihološki pregled</w:t>
      </w:r>
      <w:r w:rsidR="005F2DA5" w:rsidRPr="00BB67C2">
        <w:rPr>
          <w:rFonts w:asciiTheme="minorHAnsi" w:hAnsiTheme="minorHAnsi" w:cstheme="minorHAnsi"/>
        </w:rPr>
        <w:t>i</w:t>
      </w:r>
      <w:r w:rsidR="007D7C0C" w:rsidRPr="00BB67C2">
        <w:rPr>
          <w:rFonts w:asciiTheme="minorHAnsi" w:hAnsiTheme="minorHAnsi" w:cstheme="minorHAnsi"/>
        </w:rPr>
        <w:t xml:space="preserve"> in preiskave.</w:t>
      </w:r>
    </w:p>
    <w:p w14:paraId="7D978501" w14:textId="77777777" w:rsidR="007D7C0C" w:rsidRPr="00BB67C2" w:rsidRDefault="007D7C0C" w:rsidP="007D7C0C">
      <w:pPr>
        <w:jc w:val="both"/>
        <w:rPr>
          <w:rFonts w:asciiTheme="minorHAnsi" w:hAnsiTheme="minorHAnsi" w:cstheme="minorHAnsi"/>
          <w:b/>
        </w:rPr>
      </w:pPr>
    </w:p>
    <w:p w14:paraId="38D6795D" w14:textId="77777777" w:rsidR="007D7C0C" w:rsidRPr="00BB67C2" w:rsidRDefault="007D7C0C" w:rsidP="000D08AD">
      <w:pPr>
        <w:pStyle w:val="Slog21"/>
        <w:rPr>
          <w:rFonts w:asciiTheme="minorHAnsi" w:hAnsiTheme="minorHAnsi" w:cstheme="minorHAnsi"/>
        </w:rPr>
      </w:pPr>
      <w:bookmarkStart w:id="103" w:name="_Toc435076939"/>
      <w:r w:rsidRPr="00BB67C2">
        <w:rPr>
          <w:rFonts w:asciiTheme="minorHAnsi" w:hAnsiTheme="minorHAnsi" w:cstheme="minorHAnsi"/>
        </w:rPr>
        <w:t>904</w:t>
      </w:r>
      <w:r w:rsidRPr="00BB67C2">
        <w:rPr>
          <w:rFonts w:asciiTheme="minorHAnsi" w:hAnsiTheme="minorHAnsi" w:cstheme="minorHAnsi"/>
        </w:rPr>
        <w:tab/>
        <w:t>pregled voznika amaterja</w:t>
      </w:r>
      <w:bookmarkEnd w:id="103"/>
      <w:r w:rsidRPr="00BB67C2">
        <w:rPr>
          <w:rFonts w:asciiTheme="minorHAnsi" w:hAnsiTheme="minorHAnsi" w:cstheme="minorHAnsi"/>
        </w:rPr>
        <w:t xml:space="preserve"> </w:t>
      </w:r>
    </w:p>
    <w:p w14:paraId="16FAC452" w14:textId="7A4CD8C9"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w:t>
      </w:r>
      <w:proofErr w:type="gramStart"/>
      <w:r w:rsidR="007D7C0C" w:rsidRPr="00BB67C2">
        <w:rPr>
          <w:rFonts w:asciiTheme="minorHAnsi" w:hAnsiTheme="minorHAnsi" w:cstheme="minorHAnsi"/>
        </w:rPr>
        <w:t>sem</w:t>
      </w:r>
      <w:proofErr w:type="gramEnd"/>
      <w:r w:rsidR="007D7C0C" w:rsidRPr="00BB67C2">
        <w:rPr>
          <w:rFonts w:asciiTheme="minorHAnsi" w:hAnsiTheme="minorHAnsi" w:cstheme="minorHAnsi"/>
        </w:rPr>
        <w:t xml:space="preserve"> prištevamo zdravniške preglede oseb, ki so kandidati za voznike A, B, G in H kategorije, ki jim vožnja vozil ni poklic. S pregledi se ugotavlja telesna in duševna zmožnost za vožnjo motornega vozila.</w:t>
      </w:r>
    </w:p>
    <w:p w14:paraId="2D4A47F8" w14:textId="77777777" w:rsidR="007D7C0C" w:rsidRPr="00BB67C2" w:rsidRDefault="007D7C0C" w:rsidP="007D7C0C">
      <w:pPr>
        <w:jc w:val="both"/>
        <w:rPr>
          <w:rFonts w:asciiTheme="minorHAnsi" w:hAnsiTheme="minorHAnsi" w:cstheme="minorHAnsi"/>
          <w:u w:val="single"/>
        </w:rPr>
      </w:pPr>
    </w:p>
    <w:p w14:paraId="15B7C831" w14:textId="77777777" w:rsidR="007D7C0C" w:rsidRPr="00BB67C2" w:rsidRDefault="007D7C0C" w:rsidP="000D08AD">
      <w:pPr>
        <w:pStyle w:val="Slog21"/>
        <w:rPr>
          <w:rFonts w:asciiTheme="minorHAnsi" w:hAnsiTheme="minorHAnsi" w:cstheme="minorHAnsi"/>
        </w:rPr>
      </w:pPr>
      <w:bookmarkStart w:id="104" w:name="_Toc435076940"/>
      <w:r w:rsidRPr="00BB67C2">
        <w:rPr>
          <w:rFonts w:asciiTheme="minorHAnsi" w:hAnsiTheme="minorHAnsi" w:cstheme="minorHAnsi"/>
        </w:rPr>
        <w:t>905</w:t>
      </w:r>
      <w:r w:rsidRPr="00BB67C2">
        <w:rPr>
          <w:rFonts w:asciiTheme="minorHAnsi" w:hAnsiTheme="minorHAnsi" w:cstheme="minorHAnsi"/>
        </w:rPr>
        <w:tab/>
      </w:r>
      <w:r w:rsidR="00F875B3" w:rsidRPr="00BB67C2">
        <w:rPr>
          <w:rFonts w:asciiTheme="minorHAnsi" w:hAnsiTheme="minorHAnsi" w:cstheme="minorHAnsi"/>
        </w:rPr>
        <w:t xml:space="preserve">drugi </w:t>
      </w:r>
      <w:r w:rsidRPr="00BB67C2">
        <w:rPr>
          <w:rFonts w:asciiTheme="minorHAnsi" w:hAnsiTheme="minorHAnsi" w:cstheme="minorHAnsi"/>
        </w:rPr>
        <w:t>namenski preventivni pregledi</w:t>
      </w:r>
      <w:bookmarkEnd w:id="104"/>
      <w:r w:rsidRPr="00BB67C2">
        <w:rPr>
          <w:rFonts w:asciiTheme="minorHAnsi" w:hAnsiTheme="minorHAnsi" w:cstheme="minorHAnsi"/>
        </w:rPr>
        <w:t xml:space="preserve"> </w:t>
      </w:r>
    </w:p>
    <w:p w14:paraId="4687C423" w14:textId="58AEA6E8" w:rsidR="007D7C0C" w:rsidRPr="00BB67C2" w:rsidRDefault="008C6982" w:rsidP="007D7C0C">
      <w:pPr>
        <w:jc w:val="both"/>
        <w:rPr>
          <w:rFonts w:asciiTheme="minorHAnsi" w:hAnsiTheme="minorHAnsi" w:cstheme="minorHAnsi"/>
        </w:rPr>
      </w:pPr>
      <w:r>
        <w:rPr>
          <w:rFonts w:asciiTheme="minorHAnsi" w:hAnsiTheme="minorHAnsi" w:cstheme="minorHAnsi"/>
        </w:rPr>
        <w:t>D</w:t>
      </w:r>
      <w:r w:rsidR="007D7C0C" w:rsidRPr="00BB67C2">
        <w:rPr>
          <w:rFonts w:asciiTheme="minorHAnsi" w:hAnsiTheme="minorHAnsi" w:cstheme="minorHAnsi"/>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rPr>
        <w:t xml:space="preserve"> tu se beležijo vsi namenski preventivni pregledi, ki ne sodijo v dosedaj naštete preventivne preglede, tudi pregledi pred šolo v naravi, letovanja, kolonije, tabori, kjer ni plačnik oz. sofinancer ZZZS. Začasno se tu beleži tudi preventivne preglede pri logopedu in psihologu ter odčitavanje Mtx.</w:t>
      </w:r>
    </w:p>
    <w:p w14:paraId="617C3F5D" w14:textId="77777777" w:rsidR="007D7C0C" w:rsidRPr="00BB67C2" w:rsidRDefault="007D7C0C" w:rsidP="007D7C0C">
      <w:pPr>
        <w:jc w:val="both"/>
        <w:rPr>
          <w:rFonts w:asciiTheme="minorHAnsi" w:hAnsiTheme="minorHAnsi" w:cstheme="minorHAnsi"/>
          <w:u w:val="single"/>
        </w:rPr>
      </w:pPr>
    </w:p>
    <w:p w14:paraId="7697CC04" w14:textId="77777777" w:rsidR="007D7C0C" w:rsidRPr="00BB67C2" w:rsidRDefault="007D7C0C" w:rsidP="000D08AD">
      <w:pPr>
        <w:pStyle w:val="Slog21"/>
        <w:rPr>
          <w:rFonts w:asciiTheme="minorHAnsi" w:hAnsiTheme="minorHAnsi" w:cstheme="minorHAnsi"/>
          <w:lang w:val="it-IT"/>
        </w:rPr>
      </w:pPr>
      <w:bookmarkStart w:id="105" w:name="_Toc435076941"/>
      <w:r w:rsidRPr="00BB67C2">
        <w:rPr>
          <w:rFonts w:asciiTheme="minorHAnsi" w:hAnsiTheme="minorHAnsi" w:cstheme="minorHAnsi"/>
          <w:lang w:val="it-IT"/>
        </w:rPr>
        <w:t>906</w:t>
      </w:r>
      <w:r w:rsidRPr="00BB67C2">
        <w:rPr>
          <w:rFonts w:asciiTheme="minorHAnsi" w:hAnsiTheme="minorHAnsi" w:cstheme="minorHAnsi"/>
          <w:lang w:val="it-IT"/>
        </w:rPr>
        <w:tab/>
        <w:t>svetovalno delo predšolskega tima v vrtcu</w:t>
      </w:r>
      <w:bookmarkEnd w:id="105"/>
      <w:r w:rsidRPr="00BB67C2">
        <w:rPr>
          <w:rFonts w:asciiTheme="minorHAnsi" w:hAnsiTheme="minorHAnsi" w:cstheme="minorHAnsi"/>
          <w:lang w:val="it-IT"/>
        </w:rPr>
        <w:t xml:space="preserve"> </w:t>
      </w:r>
    </w:p>
    <w:p w14:paraId="387AB19C" w14:textId="7C238907"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kot enkratna storitev se beleži obisk predšolskega tima (več ali enega člana sočasno) v vrtcu zaradi udeležbe na delovnem sestanku vzgojiteljev z namenom poročanja o zdravstvenem stanju otrok ali posebni problematiki, zaradi usklajevanja zdravstvenovzgojnega programa dela tima s programom vrtca, zmanjševanja obremenjenosti varovancev, sodelovanje pri urejanju zdrave prehrane, izvajanju integracije otrok s posebnimi potrebami v redno varstvo, spodbujanja kulture bivanja v vrtcu, ogleda objekta (tudi športnih površin in kuhinjskega bloka) z različnih vidikov (varnosti, higiene, ergonomike opreme, mikro in makroklime, hrupa, osvetlitve itd.) in se konča (oz. pripravi) z zapisnikom, poročilom, mnenjem, pisnim svetovanjem ali drugim pisnim izdelkom, ki ga tim posreduje na različne naslove ali/in se arhivira. Natančno definicijo tima opisujejo Navodila </w:t>
      </w:r>
      <w:r w:rsidR="007D7C0C" w:rsidRPr="00BB67C2">
        <w:rPr>
          <w:rFonts w:asciiTheme="minorHAnsi" w:hAnsiTheme="minorHAnsi" w:cstheme="minorHAnsi"/>
          <w:lang w:val="pl-PL"/>
        </w:rPr>
        <w:t xml:space="preserve">za izvajanje preventivnega zdravstvenega varstva na primarni ravni (Ur.l. 19/1998). </w:t>
      </w:r>
    </w:p>
    <w:p w14:paraId="55FC86C3" w14:textId="77777777" w:rsidR="007D7C0C" w:rsidRPr="00BB67C2" w:rsidRDefault="007D7C0C" w:rsidP="007D7C0C">
      <w:pPr>
        <w:jc w:val="both"/>
        <w:rPr>
          <w:rFonts w:asciiTheme="minorHAnsi" w:hAnsiTheme="minorHAnsi" w:cstheme="minorHAnsi"/>
          <w:highlight w:val="yellow"/>
          <w:lang w:val="it-IT"/>
        </w:rPr>
      </w:pPr>
    </w:p>
    <w:p w14:paraId="53CABF8E" w14:textId="77777777" w:rsidR="007D7C0C" w:rsidRPr="00BB67C2" w:rsidRDefault="007D7C0C" w:rsidP="000D08AD">
      <w:pPr>
        <w:pStyle w:val="Slog21"/>
        <w:rPr>
          <w:rFonts w:asciiTheme="minorHAnsi" w:hAnsiTheme="minorHAnsi" w:cstheme="minorHAnsi"/>
          <w:lang w:val="it-IT"/>
        </w:rPr>
      </w:pPr>
      <w:bookmarkStart w:id="106" w:name="_Toc435076942"/>
      <w:r w:rsidRPr="00BB67C2">
        <w:rPr>
          <w:rFonts w:asciiTheme="minorHAnsi" w:hAnsiTheme="minorHAnsi" w:cstheme="minorHAnsi"/>
          <w:lang w:val="it-IT"/>
        </w:rPr>
        <w:t>907</w:t>
      </w:r>
      <w:r w:rsidRPr="00BB67C2">
        <w:rPr>
          <w:rFonts w:asciiTheme="minorHAnsi" w:hAnsiTheme="minorHAnsi" w:cstheme="minorHAnsi"/>
          <w:lang w:val="it-IT"/>
        </w:rPr>
        <w:tab/>
        <w:t>svetovalno delo šolskega tima na šoli</w:t>
      </w:r>
      <w:bookmarkEnd w:id="106"/>
      <w:r w:rsidRPr="00BB67C2">
        <w:rPr>
          <w:rFonts w:asciiTheme="minorHAnsi" w:hAnsiTheme="minorHAnsi" w:cstheme="minorHAnsi"/>
          <w:lang w:val="it-IT"/>
        </w:rPr>
        <w:t xml:space="preserve"> </w:t>
      </w:r>
    </w:p>
    <w:p w14:paraId="242386D3" w14:textId="495E0082"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kot enkratna storitev se beleži obisk šolskega tima (več ali enega člana sočasno) na šoli (kjer se izvaja izobraževanje - osnovne, srednje, višje, visoke, poklicne, posebne, specializirane in bolnišnične šole) ali zavodu (kjer je zagotovljeno bivanje učencev - dijaški domovi, vzgojni zavodi, specializirani zavodi) zaradi udeležbe na šolski delovni konferenci ali sestanku z namenom poročanja o zdravstvenem stanju učencev ali posebni problematiki, zaradi usklajevanja programa dela zdravnika šole s šolskim programom, zmanjševanja obremenjenosti učencev, sodelovanje pri urejanju zdrave prehrane, izvajanju integracije otrok s posebnimi potrebami v redno športno vzgojo ali ostali pouk, spodbujanja kulture bivanja na šoli, ogleda objekta (tudi športnih površin in kuhinjskega bloka) z različnih vidikov (varnosti, higiene, ergonomike opreme, mikro in makroklime, hrupa, osvetlitve itd.) in se konča (oz. pripravi) z zapisnikom, poročilom, mnenjem, pisnim svetovanjem ali drugim pisnim izdelkom, ki ga tim posreduje na različne naslove ali/in se arhivira.  Natančno definicijo tima opisujejo Navodila za izvajanje preventivnega zdravstvenega varstva</w:t>
      </w:r>
      <w:r w:rsidR="007D7C0C" w:rsidRPr="00BB67C2">
        <w:rPr>
          <w:rFonts w:asciiTheme="minorHAnsi" w:hAnsiTheme="minorHAnsi" w:cstheme="minorHAnsi"/>
          <w:lang w:val="pl-PL"/>
        </w:rPr>
        <w:t xml:space="preserve"> na primarni ravni (Ur.l. 19/1998)</w:t>
      </w:r>
      <w:r w:rsidR="007D7C0C" w:rsidRPr="00BB67C2">
        <w:rPr>
          <w:rFonts w:asciiTheme="minorHAnsi" w:hAnsiTheme="minorHAnsi" w:cstheme="minorHAnsi"/>
          <w:lang w:val="it-IT"/>
        </w:rPr>
        <w:t>.</w:t>
      </w:r>
    </w:p>
    <w:p w14:paraId="01F81723" w14:textId="77777777" w:rsidR="007D7C0C" w:rsidRPr="00BB67C2" w:rsidRDefault="007D7C0C" w:rsidP="007D7C0C">
      <w:pPr>
        <w:jc w:val="both"/>
        <w:rPr>
          <w:rFonts w:asciiTheme="minorHAnsi" w:hAnsiTheme="minorHAnsi" w:cstheme="minorHAnsi"/>
          <w:highlight w:val="yellow"/>
          <w:lang w:val="it-IT"/>
        </w:rPr>
      </w:pPr>
    </w:p>
    <w:p w14:paraId="259C3BF6" w14:textId="77777777" w:rsidR="007D7C0C" w:rsidRPr="00BB67C2" w:rsidRDefault="007D7C0C" w:rsidP="000D08AD">
      <w:pPr>
        <w:pStyle w:val="Slog21"/>
        <w:rPr>
          <w:rFonts w:asciiTheme="minorHAnsi" w:hAnsiTheme="minorHAnsi" w:cstheme="minorHAnsi"/>
          <w:lang w:val="pl-PL"/>
        </w:rPr>
      </w:pPr>
      <w:bookmarkStart w:id="107" w:name="_Toc435076943"/>
      <w:r w:rsidRPr="00BB67C2">
        <w:rPr>
          <w:rFonts w:asciiTheme="minorHAnsi" w:hAnsiTheme="minorHAnsi" w:cstheme="minorHAnsi"/>
          <w:lang w:val="pl-PL"/>
        </w:rPr>
        <w:t>908</w:t>
      </w:r>
      <w:r w:rsidRPr="00BB67C2">
        <w:rPr>
          <w:rFonts w:asciiTheme="minorHAnsi" w:hAnsiTheme="minorHAnsi" w:cstheme="minorHAnsi"/>
          <w:lang w:val="pl-PL"/>
        </w:rPr>
        <w:tab/>
        <w:t>obisk šole ali vrtca v strnjenem naselju</w:t>
      </w:r>
      <w:bookmarkEnd w:id="107"/>
      <w:r w:rsidRPr="00BB67C2">
        <w:rPr>
          <w:rFonts w:asciiTheme="minorHAnsi" w:hAnsiTheme="minorHAnsi" w:cstheme="minorHAnsi"/>
          <w:lang w:val="pl-PL"/>
        </w:rPr>
        <w:t xml:space="preserve"> </w:t>
      </w:r>
    </w:p>
    <w:p w14:paraId="75B50038" w14:textId="6FC8ACF3"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beleži se, kadar se opravlja </w:t>
      </w:r>
      <w:r w:rsidR="007D7C0C" w:rsidRPr="00BB67C2">
        <w:rPr>
          <w:rFonts w:asciiTheme="minorHAnsi" w:hAnsiTheme="minorHAnsi" w:cstheme="minorHAnsi"/>
          <w:u w:val="single"/>
          <w:lang w:val="pl-PL"/>
        </w:rPr>
        <w:t>sistematični pregled</w:t>
      </w:r>
      <w:r w:rsidR="007D7C0C" w:rsidRPr="00BB67C2">
        <w:rPr>
          <w:rFonts w:asciiTheme="minorHAnsi" w:hAnsiTheme="minorHAnsi" w:cstheme="minorHAnsi"/>
          <w:lang w:val="pl-PL"/>
        </w:rPr>
        <w:t xml:space="preserve"> otrok ali šolarjev zunaj matične organizacije (zdravstvenega doma, postaje ali zasebne ordinacije) na šoli/vrtcu/zavodu. Lokacija šole/vrtca/zavoda je v kraju sedeža ambulante, ravninski predel, ugodne prometnice. Evidentira se kot en obisk za en sistematični dan. Sem ne sodijo obiski na šoli/vrtcu, ki sodijo v urni fond (timske, projekti, ogledi šol/vrtcev, predavanja…). </w:t>
      </w:r>
    </w:p>
    <w:p w14:paraId="630D7CBF" w14:textId="77777777" w:rsidR="00A11E4F" w:rsidRPr="00BB67C2" w:rsidRDefault="00A11E4F" w:rsidP="007D7C0C">
      <w:pPr>
        <w:jc w:val="both"/>
        <w:rPr>
          <w:rFonts w:asciiTheme="minorHAnsi" w:hAnsiTheme="minorHAnsi" w:cstheme="minorHAnsi"/>
          <w:highlight w:val="yellow"/>
          <w:lang w:val="pl-PL"/>
        </w:rPr>
      </w:pPr>
    </w:p>
    <w:p w14:paraId="26CE6F5F" w14:textId="77777777" w:rsidR="007D7C0C" w:rsidRPr="00BB67C2" w:rsidRDefault="007D7C0C" w:rsidP="000D08AD">
      <w:pPr>
        <w:pStyle w:val="Slog21"/>
        <w:rPr>
          <w:rFonts w:asciiTheme="minorHAnsi" w:hAnsiTheme="minorHAnsi" w:cstheme="minorHAnsi"/>
          <w:lang w:val="pl-PL"/>
        </w:rPr>
      </w:pPr>
      <w:bookmarkStart w:id="108" w:name="_Toc435076944"/>
      <w:r w:rsidRPr="00BB67C2">
        <w:rPr>
          <w:rFonts w:asciiTheme="minorHAnsi" w:hAnsiTheme="minorHAnsi" w:cstheme="minorHAnsi"/>
          <w:lang w:val="pl-PL"/>
        </w:rPr>
        <w:t>909</w:t>
      </w:r>
      <w:r w:rsidRPr="00BB67C2">
        <w:rPr>
          <w:rFonts w:asciiTheme="minorHAnsi" w:hAnsiTheme="minorHAnsi" w:cstheme="minorHAnsi"/>
          <w:lang w:val="pl-PL"/>
        </w:rPr>
        <w:tab/>
        <w:t>obisk šole ali vrtca v težje dostopnem kraju</w:t>
      </w:r>
      <w:bookmarkEnd w:id="108"/>
      <w:r w:rsidRPr="00BB67C2">
        <w:rPr>
          <w:rFonts w:asciiTheme="minorHAnsi" w:hAnsiTheme="minorHAnsi" w:cstheme="minorHAnsi"/>
          <w:lang w:val="pl-PL"/>
        </w:rPr>
        <w:t xml:space="preserve"> </w:t>
      </w:r>
    </w:p>
    <w:p w14:paraId="58934802" w14:textId="5AFDD71C"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beleži se, kadar se opravlja </w:t>
      </w:r>
      <w:r w:rsidR="007D7C0C" w:rsidRPr="00BB67C2">
        <w:rPr>
          <w:rFonts w:asciiTheme="minorHAnsi" w:hAnsiTheme="minorHAnsi" w:cstheme="minorHAnsi"/>
          <w:u w:val="single"/>
          <w:lang w:val="pl-PL"/>
        </w:rPr>
        <w:t>sistematični pregled</w:t>
      </w:r>
      <w:r w:rsidR="007D7C0C" w:rsidRPr="00BB67C2">
        <w:rPr>
          <w:rFonts w:asciiTheme="minorHAnsi" w:hAnsiTheme="minorHAnsi" w:cstheme="minorHAnsi"/>
          <w:lang w:val="pl-PL"/>
        </w:rPr>
        <w:t xml:space="preserve"> otrok ali šolarjev zunaj matične organizacije (zdravstvnega doma, postaje ali zasebne ordinacije) na šoli/vrtcu/zavodu. Lokacija šole/ vrtca/zavoda izven kraja sedeža ambulante vendar samo v hribovitem in gorskem svetu, brez ugodnih prometnic. Evidentira se kot en obisk za en sistematični dan. Sem ne sodijo obiski na šoli/vrtcu, ki sodijo v urni fond (timske, projekti, ogledi šol/vrtcev, predavanja…). </w:t>
      </w:r>
    </w:p>
    <w:p w14:paraId="253E4CEB" w14:textId="77777777" w:rsidR="007D7C0C" w:rsidRPr="00BB67C2" w:rsidRDefault="007D7C0C" w:rsidP="007D7C0C">
      <w:pPr>
        <w:jc w:val="both"/>
        <w:rPr>
          <w:rFonts w:asciiTheme="minorHAnsi" w:hAnsiTheme="minorHAnsi" w:cstheme="minorHAnsi"/>
          <w:highlight w:val="yellow"/>
          <w:lang w:val="pl-PL"/>
        </w:rPr>
      </w:pPr>
    </w:p>
    <w:p w14:paraId="6219A531" w14:textId="77777777" w:rsidR="007D7C0C" w:rsidRPr="00BB67C2" w:rsidRDefault="007D7C0C" w:rsidP="000D08AD">
      <w:pPr>
        <w:pStyle w:val="Slog21"/>
        <w:rPr>
          <w:rFonts w:asciiTheme="minorHAnsi" w:hAnsiTheme="minorHAnsi" w:cstheme="minorHAnsi"/>
          <w:lang w:val="pl-PL"/>
        </w:rPr>
      </w:pPr>
      <w:bookmarkStart w:id="109" w:name="_Toc435076945"/>
      <w:r w:rsidRPr="00BB67C2">
        <w:rPr>
          <w:rFonts w:asciiTheme="minorHAnsi" w:hAnsiTheme="minorHAnsi" w:cstheme="minorHAnsi"/>
          <w:lang w:val="pl-PL"/>
        </w:rPr>
        <w:t>910</w:t>
      </w:r>
      <w:r w:rsidRPr="00BB67C2">
        <w:rPr>
          <w:rFonts w:asciiTheme="minorHAnsi" w:hAnsiTheme="minorHAnsi" w:cstheme="minorHAnsi"/>
          <w:lang w:val="pl-PL"/>
        </w:rPr>
        <w:tab/>
        <w:t>ogled delovnega mesta</w:t>
      </w:r>
      <w:bookmarkEnd w:id="109"/>
      <w:r w:rsidRPr="00BB67C2">
        <w:rPr>
          <w:rFonts w:asciiTheme="minorHAnsi" w:hAnsiTheme="minorHAnsi" w:cstheme="minorHAnsi"/>
          <w:lang w:val="pl-PL"/>
        </w:rPr>
        <w:t xml:space="preserve"> </w:t>
      </w:r>
    </w:p>
    <w:p w14:paraId="0CE33021" w14:textId="3E81BC8D" w:rsidR="007D7C0C" w:rsidRPr="00BB67C2" w:rsidRDefault="008C6982" w:rsidP="007D7C0C">
      <w:pPr>
        <w:jc w:val="both"/>
        <w:rPr>
          <w:rFonts w:asciiTheme="minorHAnsi" w:hAnsiTheme="minorHAnsi" w:cstheme="minorHAnsi"/>
          <w:lang w:val="pl-PL"/>
        </w:rPr>
      </w:pPr>
      <w:r>
        <w:rPr>
          <w:rFonts w:asciiTheme="minorHAnsi" w:hAnsiTheme="minorHAnsi" w:cstheme="minorHAnsi"/>
          <w:lang w:val="pl-PL"/>
        </w:rPr>
        <w:t>D</w:t>
      </w:r>
      <w:r w:rsidR="007D7C0C" w:rsidRPr="00BB67C2">
        <w:rPr>
          <w:rFonts w:asciiTheme="minorHAnsi" w:hAnsiTheme="minorHAnsi" w:cstheme="minorHAnsi"/>
          <w:lang w:val="pl-PL"/>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pl-PL"/>
        </w:rPr>
        <w:t xml:space="preserve"> Sem spada zbiranje osnovnih podatkov o delovnem mestu, razgovor z delavcem, strokovnimi sodelavci, proučitev dokumentacije in opazovanje "kritičnih" faz dela. Evidentira se  posamezen ogled delovnega mesta in ne število vključenih oseb. </w:t>
      </w:r>
    </w:p>
    <w:p w14:paraId="02BA27FA" w14:textId="77777777" w:rsidR="007D7C0C" w:rsidRPr="00BB67C2" w:rsidRDefault="007D7C0C" w:rsidP="007D7C0C">
      <w:pPr>
        <w:jc w:val="both"/>
        <w:rPr>
          <w:rFonts w:asciiTheme="minorHAnsi" w:hAnsiTheme="minorHAnsi" w:cstheme="minorHAnsi"/>
          <w:highlight w:val="yellow"/>
          <w:u w:val="single"/>
          <w:lang w:val="pl-PL"/>
        </w:rPr>
      </w:pPr>
    </w:p>
    <w:p w14:paraId="3A9C47F6" w14:textId="77777777" w:rsidR="007D7C0C" w:rsidRPr="00BB67C2" w:rsidRDefault="007D7C0C" w:rsidP="007D7C0C">
      <w:pPr>
        <w:jc w:val="both"/>
        <w:rPr>
          <w:rFonts w:asciiTheme="minorHAnsi" w:hAnsiTheme="minorHAnsi" w:cstheme="minorHAnsi"/>
          <w:u w:val="single"/>
          <w:lang w:val="sv-SE"/>
        </w:rPr>
      </w:pPr>
      <w:bookmarkStart w:id="110" w:name="_Toc435076946"/>
      <w:r w:rsidRPr="00BB67C2">
        <w:rPr>
          <w:rStyle w:val="Slog21Znak"/>
          <w:rFonts w:asciiTheme="minorHAnsi" w:hAnsiTheme="minorHAnsi" w:cstheme="minorHAnsi"/>
        </w:rPr>
        <w:t>911</w:t>
      </w:r>
      <w:r w:rsidRPr="00BB67C2">
        <w:rPr>
          <w:rStyle w:val="Slog21Znak"/>
          <w:rFonts w:asciiTheme="minorHAnsi" w:hAnsiTheme="minorHAnsi" w:cstheme="minorHAnsi"/>
        </w:rPr>
        <w:tab/>
        <w:t>okvirna analiza in zdravstvena ocena delovnega</w:t>
      </w:r>
      <w:bookmarkEnd w:id="110"/>
      <w:r w:rsidRPr="00BB67C2">
        <w:rPr>
          <w:rFonts w:asciiTheme="minorHAnsi" w:hAnsiTheme="minorHAnsi" w:cstheme="minorHAnsi"/>
          <w:u w:val="single"/>
          <w:lang w:val="sv-SE"/>
        </w:rPr>
        <w:t xml:space="preserve"> </w:t>
      </w:r>
      <w:proofErr w:type="gramStart"/>
      <w:r w:rsidRPr="00BB67C2">
        <w:rPr>
          <w:rFonts w:asciiTheme="minorHAnsi" w:hAnsiTheme="minorHAnsi" w:cstheme="minorHAnsi"/>
          <w:u w:val="single"/>
          <w:lang w:val="sv-SE"/>
        </w:rPr>
        <w:t>mesta</w:t>
      </w:r>
      <w:proofErr w:type="gramEnd"/>
      <w:r w:rsidRPr="00BB67C2">
        <w:rPr>
          <w:rFonts w:asciiTheme="minorHAnsi" w:hAnsiTheme="minorHAnsi" w:cstheme="minorHAnsi"/>
          <w:u w:val="single"/>
          <w:lang w:val="sv-SE"/>
        </w:rPr>
        <w:t xml:space="preserve"> </w:t>
      </w:r>
    </w:p>
    <w:p w14:paraId="18816D4E" w14:textId="1E2766F5" w:rsidR="007D7C0C" w:rsidRPr="00BB67C2" w:rsidRDefault="008C6982" w:rsidP="007D7C0C">
      <w:pPr>
        <w:jc w:val="both"/>
        <w:rPr>
          <w:rFonts w:asciiTheme="minorHAnsi" w:hAnsiTheme="minorHAnsi" w:cstheme="minorHAnsi"/>
          <w:highlight w:val="yellow"/>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Pri tej oceni gre za celovitejši pristop, bolj sistematično in dlje časa trajajoče opazovanje dela in določanje obremenitev in škodljivosti. Služi nam tudi kot osnova za opredelitev obsega, vsebine in rokov  preventivnih pregledov.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384B1803" w14:textId="77777777" w:rsidR="007D7C0C" w:rsidRDefault="007D7C0C" w:rsidP="007D7C0C">
      <w:pPr>
        <w:jc w:val="both"/>
        <w:rPr>
          <w:rFonts w:asciiTheme="minorHAnsi" w:hAnsiTheme="minorHAnsi" w:cstheme="minorHAnsi"/>
          <w:highlight w:val="yellow"/>
          <w:lang w:val="sv-SE"/>
        </w:rPr>
      </w:pPr>
    </w:p>
    <w:p w14:paraId="23427D9B" w14:textId="77777777" w:rsidR="006D6438" w:rsidRDefault="006D6438" w:rsidP="007D7C0C">
      <w:pPr>
        <w:jc w:val="both"/>
        <w:rPr>
          <w:rFonts w:asciiTheme="minorHAnsi" w:hAnsiTheme="minorHAnsi" w:cstheme="minorHAnsi"/>
          <w:highlight w:val="yellow"/>
          <w:lang w:val="sv-SE"/>
        </w:rPr>
      </w:pPr>
    </w:p>
    <w:p w14:paraId="53CE0FD7" w14:textId="77777777" w:rsidR="006D6438" w:rsidRPr="00BB67C2" w:rsidRDefault="006D6438" w:rsidP="007D7C0C">
      <w:pPr>
        <w:jc w:val="both"/>
        <w:rPr>
          <w:rFonts w:asciiTheme="minorHAnsi" w:hAnsiTheme="minorHAnsi" w:cstheme="minorHAnsi"/>
          <w:highlight w:val="yellow"/>
          <w:lang w:val="sv-SE"/>
        </w:rPr>
      </w:pPr>
    </w:p>
    <w:p w14:paraId="33E4FA4A" w14:textId="77777777" w:rsidR="007D7C0C" w:rsidRPr="00BB67C2" w:rsidRDefault="007D7C0C" w:rsidP="000D08AD">
      <w:pPr>
        <w:pStyle w:val="Slog21"/>
        <w:rPr>
          <w:rFonts w:asciiTheme="minorHAnsi" w:hAnsiTheme="minorHAnsi" w:cstheme="minorHAnsi"/>
          <w:lang w:val="sv-SE"/>
        </w:rPr>
      </w:pPr>
      <w:bookmarkStart w:id="111" w:name="_Toc435076947"/>
      <w:r w:rsidRPr="00BB67C2">
        <w:rPr>
          <w:rFonts w:asciiTheme="minorHAnsi" w:hAnsiTheme="minorHAnsi" w:cstheme="minorHAnsi"/>
          <w:lang w:val="sv-SE"/>
        </w:rPr>
        <w:t>912</w:t>
      </w:r>
      <w:r w:rsidRPr="00BB67C2">
        <w:rPr>
          <w:rFonts w:asciiTheme="minorHAnsi" w:hAnsiTheme="minorHAnsi" w:cstheme="minorHAnsi"/>
          <w:lang w:val="sv-SE"/>
        </w:rPr>
        <w:tab/>
        <w:t>ocenjevalna analiza in zdravstvena ocena delovnega mesta</w:t>
      </w:r>
      <w:bookmarkEnd w:id="111"/>
      <w:r w:rsidRPr="00BB67C2">
        <w:rPr>
          <w:rFonts w:asciiTheme="minorHAnsi" w:hAnsiTheme="minorHAnsi" w:cstheme="minorHAnsi"/>
          <w:lang w:val="sv-SE"/>
        </w:rPr>
        <w:t xml:space="preserve"> </w:t>
      </w:r>
    </w:p>
    <w:p w14:paraId="7262C27F" w14:textId="41741348" w:rsidR="007D7C0C" w:rsidRPr="00BB67C2" w:rsidRDefault="008C6982" w:rsidP="007D7C0C">
      <w:pPr>
        <w:jc w:val="both"/>
        <w:rPr>
          <w:rFonts w:asciiTheme="minorHAnsi" w:hAnsiTheme="minorHAnsi" w:cstheme="minorHAnsi"/>
          <w:lang w:val="sv-SE"/>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To je najbolj celovit pristop ocenjevanja obremenitev in obremenjenosti na delovnem mestu s tehnološkega, organizacijskega, ekološkega, fiziološkega, medicinskega, psihološkega, sociološkega in ergonomskega vidika. Opredeljuje preventivne preglede in mersko analizo delovnih mest.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51CC6544" w14:textId="77777777" w:rsidR="007D7C0C" w:rsidRPr="00BB67C2" w:rsidRDefault="007D7C0C" w:rsidP="007D7C0C">
      <w:pPr>
        <w:jc w:val="both"/>
        <w:rPr>
          <w:rFonts w:asciiTheme="minorHAnsi" w:hAnsiTheme="minorHAnsi" w:cstheme="minorHAnsi"/>
          <w:b/>
          <w:highlight w:val="yellow"/>
          <w:u w:val="single"/>
          <w:lang w:val="sv-SE"/>
        </w:rPr>
      </w:pPr>
    </w:p>
    <w:p w14:paraId="2955C788" w14:textId="77777777" w:rsidR="007D7C0C" w:rsidRPr="00BB67C2" w:rsidRDefault="007D7C0C" w:rsidP="000D08AD">
      <w:pPr>
        <w:pStyle w:val="Slog21"/>
        <w:rPr>
          <w:rFonts w:asciiTheme="minorHAnsi" w:hAnsiTheme="minorHAnsi" w:cstheme="minorHAnsi"/>
          <w:lang w:val="sv-SE"/>
        </w:rPr>
      </w:pPr>
      <w:bookmarkStart w:id="112" w:name="_Toc435076948"/>
      <w:r w:rsidRPr="00BB67C2">
        <w:rPr>
          <w:rFonts w:asciiTheme="minorHAnsi" w:hAnsiTheme="minorHAnsi" w:cstheme="minorHAnsi"/>
          <w:lang w:val="sv-SE"/>
        </w:rPr>
        <w:t>913</w:t>
      </w:r>
      <w:r w:rsidRPr="00BB67C2">
        <w:rPr>
          <w:rFonts w:asciiTheme="minorHAnsi" w:hAnsiTheme="minorHAnsi" w:cstheme="minorHAnsi"/>
          <w:lang w:val="sv-SE"/>
        </w:rPr>
        <w:tab/>
        <w:t>merska analiza in zdravstvena ocena delovnega mesta</w:t>
      </w:r>
      <w:bookmarkEnd w:id="112"/>
      <w:r w:rsidRPr="00BB67C2">
        <w:rPr>
          <w:rFonts w:asciiTheme="minorHAnsi" w:hAnsiTheme="minorHAnsi" w:cstheme="minorHAnsi"/>
          <w:lang w:val="sv-SE"/>
        </w:rPr>
        <w:t xml:space="preserve"> </w:t>
      </w:r>
    </w:p>
    <w:p w14:paraId="5AD48079" w14:textId="37EBACE5" w:rsidR="007D7C0C" w:rsidRPr="00BB67C2" w:rsidRDefault="008C6982" w:rsidP="007D7C0C">
      <w:pPr>
        <w:jc w:val="both"/>
        <w:rPr>
          <w:rFonts w:asciiTheme="minorHAnsi" w:hAnsiTheme="minorHAnsi" w:cstheme="minorHAnsi"/>
          <w:lang w:val="it-IT"/>
        </w:rPr>
      </w:pPr>
      <w:r>
        <w:rPr>
          <w:rFonts w:asciiTheme="minorHAnsi" w:hAnsiTheme="minorHAnsi" w:cstheme="minorHAnsi"/>
          <w:lang w:val="it-IT"/>
        </w:rPr>
        <w:t>D</w:t>
      </w:r>
      <w:r w:rsidR="007D7C0C" w:rsidRPr="00BB67C2">
        <w:rPr>
          <w:rFonts w:asciiTheme="minorHAnsi" w:hAnsiTheme="minorHAnsi" w:cstheme="minorHAnsi"/>
          <w:lang w:val="it-IT"/>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it-IT"/>
        </w:rPr>
        <w:t xml:space="preserve"> </w:t>
      </w:r>
      <w:proofErr w:type="gramStart"/>
      <w:r w:rsidR="007D7C0C" w:rsidRPr="00BB67C2">
        <w:rPr>
          <w:rFonts w:asciiTheme="minorHAnsi" w:hAnsiTheme="minorHAnsi" w:cstheme="minorHAnsi"/>
          <w:lang w:val="it-IT"/>
        </w:rPr>
        <w:t>z</w:t>
      </w:r>
      <w:proofErr w:type="gramEnd"/>
      <w:r w:rsidR="007D7C0C" w:rsidRPr="00BB67C2">
        <w:rPr>
          <w:rFonts w:asciiTheme="minorHAnsi" w:hAnsiTheme="minorHAnsi" w:cstheme="minorHAnsi"/>
          <w:lang w:val="it-IT"/>
        </w:rPr>
        <w:t xml:space="preserve"> mersko analizo dopolnimo in kvantificiramo obremenitve, obremenjenosti in škodljivosti pri delu. Kot instrument za obremenjenost nam služi delavec. Sem sodi tudi ugotavljanje biomehanskih obremenitev in preučevanje negativnih kazalcev zdravstvenega stanja ter epidemiološke študije.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25519A85" w14:textId="77777777" w:rsidR="007D7C0C" w:rsidRPr="00BB67C2" w:rsidRDefault="007D7C0C" w:rsidP="007D7C0C">
      <w:pPr>
        <w:jc w:val="both"/>
        <w:rPr>
          <w:rFonts w:asciiTheme="minorHAnsi" w:hAnsiTheme="minorHAnsi" w:cstheme="minorHAnsi"/>
          <w:highlight w:val="yellow"/>
          <w:u w:val="single"/>
          <w:lang w:val="it-IT"/>
        </w:rPr>
      </w:pPr>
    </w:p>
    <w:p w14:paraId="46A19DC2" w14:textId="77777777" w:rsidR="007D7C0C" w:rsidRPr="00BB67C2" w:rsidRDefault="007D7C0C" w:rsidP="000D08AD">
      <w:pPr>
        <w:pStyle w:val="Slog21"/>
        <w:rPr>
          <w:rFonts w:asciiTheme="minorHAnsi" w:hAnsiTheme="minorHAnsi" w:cstheme="minorHAnsi"/>
          <w:lang w:val="sv-SE"/>
        </w:rPr>
      </w:pPr>
      <w:bookmarkStart w:id="113" w:name="_Toc435076949"/>
      <w:r w:rsidRPr="00BB67C2">
        <w:rPr>
          <w:rFonts w:asciiTheme="minorHAnsi" w:hAnsiTheme="minorHAnsi" w:cstheme="minorHAnsi"/>
          <w:lang w:val="sv-SE"/>
        </w:rPr>
        <w:t>914</w:t>
      </w:r>
      <w:r w:rsidRPr="00BB67C2">
        <w:rPr>
          <w:rFonts w:asciiTheme="minorHAnsi" w:hAnsiTheme="minorHAnsi" w:cstheme="minorHAnsi"/>
          <w:lang w:val="sv-SE"/>
        </w:rPr>
        <w:tab/>
        <w:t>celostna analiza in zdravstvena ocena delovnega mesta</w:t>
      </w:r>
      <w:bookmarkEnd w:id="113"/>
      <w:r w:rsidRPr="00BB67C2">
        <w:rPr>
          <w:rFonts w:asciiTheme="minorHAnsi" w:hAnsiTheme="minorHAnsi" w:cstheme="minorHAnsi"/>
          <w:lang w:val="sv-SE"/>
        </w:rPr>
        <w:t xml:space="preserve"> </w:t>
      </w:r>
    </w:p>
    <w:p w14:paraId="412DF338" w14:textId="3661E687"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izvaja se v primeru, ko pričakujemo materialne posledice za delavce ali delodajalce. Izvaja jo ekipa različnih strokovnjakov. Potreben je celovit pristop k analizi dinamičnega ravnovesja: delavec, delovno mesto, življensko okolje. Potrebna je obdelava s tehnološko varnostnega vidika, ocenjevalne in merske analize in zdravstvene ocene delovnega mesta, ocene zdravstvenega stanja in delazmožnosti na osnovi poglobljenega zdravstvenega in psihološkega pregleda. Pripravimo analizo kazalcev negativnega zdravja, preučimo pravni vidik varnosti in zdravja delavcev pri delu. Na koncu naredimo sintetično oceno stopnje zdravstvene ogroženosti z obrazložitvijo, zakaj so potrebne različne ekonomske ugodnosti oziroma finančno analizo le teh. </w:t>
      </w:r>
      <w:r w:rsidR="007D7C0C" w:rsidRPr="00BB67C2">
        <w:rPr>
          <w:rFonts w:asciiTheme="minorHAnsi" w:hAnsiTheme="minorHAnsi" w:cstheme="minorHAnsi"/>
          <w:lang w:val="pl-PL"/>
        </w:rPr>
        <w:t>Evidentira se posamezna ocena</w:t>
      </w:r>
      <w:r w:rsidR="007D7C0C" w:rsidRPr="00BB67C2" w:rsidDel="00021075">
        <w:rPr>
          <w:rFonts w:asciiTheme="minorHAnsi" w:hAnsiTheme="minorHAnsi" w:cstheme="minorHAnsi"/>
          <w:lang w:val="pl-PL"/>
        </w:rPr>
        <w:t xml:space="preserve"> </w:t>
      </w:r>
      <w:r w:rsidR="007D7C0C" w:rsidRPr="00BB67C2">
        <w:rPr>
          <w:rFonts w:asciiTheme="minorHAnsi" w:hAnsiTheme="minorHAnsi" w:cstheme="minorHAnsi"/>
          <w:lang w:val="pl-PL"/>
        </w:rPr>
        <w:t xml:space="preserve">delovnega mesta in ne število vključenih oseb. </w:t>
      </w:r>
    </w:p>
    <w:p w14:paraId="6201F3ED" w14:textId="77777777" w:rsidR="00A11E4F" w:rsidRPr="00BB67C2" w:rsidRDefault="00A11E4F" w:rsidP="007D7C0C">
      <w:pPr>
        <w:jc w:val="both"/>
        <w:rPr>
          <w:rFonts w:asciiTheme="minorHAnsi" w:hAnsiTheme="minorHAnsi" w:cstheme="minorHAnsi"/>
          <w:highlight w:val="yellow"/>
          <w:lang w:val="sv-SE"/>
        </w:rPr>
      </w:pPr>
    </w:p>
    <w:p w14:paraId="25248882" w14:textId="77777777" w:rsidR="007D7C0C" w:rsidRPr="00BB67C2" w:rsidRDefault="007D7C0C" w:rsidP="000D08AD">
      <w:pPr>
        <w:pStyle w:val="Slog21"/>
        <w:rPr>
          <w:rFonts w:asciiTheme="minorHAnsi" w:hAnsiTheme="minorHAnsi" w:cstheme="minorHAnsi"/>
          <w:lang w:val="sv-SE"/>
        </w:rPr>
      </w:pPr>
      <w:bookmarkStart w:id="114" w:name="_Toc435076950"/>
      <w:r w:rsidRPr="00BB67C2">
        <w:rPr>
          <w:rFonts w:asciiTheme="minorHAnsi" w:hAnsiTheme="minorHAnsi" w:cstheme="minorHAnsi"/>
          <w:lang w:val="sv-SE"/>
        </w:rPr>
        <w:t>915</w:t>
      </w:r>
      <w:r w:rsidRPr="00BB67C2">
        <w:rPr>
          <w:rFonts w:asciiTheme="minorHAnsi" w:hAnsiTheme="minorHAnsi" w:cstheme="minorHAnsi"/>
          <w:lang w:val="sv-SE"/>
        </w:rPr>
        <w:tab/>
        <w:t>aplikativne ergonomske raziskave in ukrepi na delovnem mestu</w:t>
      </w:r>
      <w:bookmarkEnd w:id="114"/>
      <w:r w:rsidRPr="00BB67C2">
        <w:rPr>
          <w:rFonts w:asciiTheme="minorHAnsi" w:hAnsiTheme="minorHAnsi" w:cstheme="minorHAnsi"/>
          <w:lang w:val="sv-SE"/>
        </w:rPr>
        <w:t xml:space="preserve"> </w:t>
      </w:r>
    </w:p>
    <w:p w14:paraId="05959E80" w14:textId="0CCAC2F1"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planiranje delovnih mest in</w:t>
      </w:r>
      <w:r w:rsidR="007D7C0C" w:rsidRPr="00BB67C2">
        <w:rPr>
          <w:rFonts w:asciiTheme="minorHAnsi" w:hAnsiTheme="minorHAnsi" w:cstheme="minorHAnsi"/>
          <w:b/>
          <w:lang w:val="sv-SE"/>
        </w:rPr>
        <w:t xml:space="preserve"> </w:t>
      </w:r>
      <w:r w:rsidR="007D7C0C" w:rsidRPr="00BB67C2">
        <w:rPr>
          <w:rFonts w:asciiTheme="minorHAnsi" w:hAnsiTheme="minorHAnsi" w:cstheme="minorHAnsi"/>
          <w:lang w:val="sv-SE"/>
        </w:rPr>
        <w:t xml:space="preserve">proučevanje specifičnih obremenitev in škodljivosti na posameznih delovnih mestih s planiranjem ergonomskih ukrepov, ki zmanjšujejo te obremenjenosti. </w:t>
      </w:r>
      <w:r w:rsidR="007D7C0C" w:rsidRPr="00BB67C2">
        <w:rPr>
          <w:rFonts w:asciiTheme="minorHAnsi" w:hAnsiTheme="minorHAnsi" w:cstheme="minorHAnsi"/>
          <w:lang w:val="pl-PL"/>
        </w:rPr>
        <w:t xml:space="preserve">Evidentira se posamezna raziskava in ne število vključenih oseb. </w:t>
      </w:r>
    </w:p>
    <w:p w14:paraId="6971C8D4" w14:textId="77777777" w:rsidR="007D7C0C" w:rsidRPr="00BB67C2" w:rsidRDefault="007D7C0C" w:rsidP="007D7C0C">
      <w:pPr>
        <w:jc w:val="both"/>
        <w:rPr>
          <w:rFonts w:asciiTheme="minorHAnsi" w:hAnsiTheme="minorHAnsi" w:cstheme="minorHAnsi"/>
          <w:highlight w:val="yellow"/>
          <w:u w:val="single"/>
          <w:lang w:val="sv-SE"/>
        </w:rPr>
      </w:pPr>
    </w:p>
    <w:p w14:paraId="4D326234" w14:textId="77777777" w:rsidR="007D7C0C" w:rsidRPr="00BB67C2" w:rsidRDefault="007D7C0C" w:rsidP="000D08AD">
      <w:pPr>
        <w:pStyle w:val="Slog21"/>
        <w:rPr>
          <w:rFonts w:asciiTheme="minorHAnsi" w:hAnsiTheme="minorHAnsi" w:cstheme="minorHAnsi"/>
          <w:lang w:val="sv-SE"/>
        </w:rPr>
      </w:pPr>
      <w:bookmarkStart w:id="115" w:name="_Toc435076951"/>
      <w:r w:rsidRPr="00BB67C2">
        <w:rPr>
          <w:rFonts w:asciiTheme="minorHAnsi" w:hAnsiTheme="minorHAnsi" w:cstheme="minorHAnsi"/>
          <w:lang w:val="sv-SE"/>
        </w:rPr>
        <w:t>916</w:t>
      </w:r>
      <w:r w:rsidRPr="00BB67C2">
        <w:rPr>
          <w:rFonts w:asciiTheme="minorHAnsi" w:hAnsiTheme="minorHAnsi" w:cstheme="minorHAnsi"/>
          <w:lang w:val="sv-SE"/>
        </w:rPr>
        <w:tab/>
        <w:t>druge aktivnosti povezane z varovanjem zdravja delavcev</w:t>
      </w:r>
      <w:bookmarkEnd w:id="115"/>
      <w:r w:rsidRPr="00BB67C2">
        <w:rPr>
          <w:rFonts w:asciiTheme="minorHAnsi" w:hAnsiTheme="minorHAnsi" w:cstheme="minorHAnsi"/>
          <w:lang w:val="sv-SE"/>
        </w:rPr>
        <w:t xml:space="preserve"> </w:t>
      </w:r>
    </w:p>
    <w:p w14:paraId="20EE4207" w14:textId="33FD1713"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sem se beležijo druge aktivnosti, ki so povezane z aktivnim zdravstvenim varstvom delavcev (vodenje evidenc, svetovanje, zdravstveno vzgojne aktivnosti...) </w:t>
      </w:r>
      <w:r w:rsidR="007D7C0C" w:rsidRPr="00BB67C2">
        <w:rPr>
          <w:rFonts w:asciiTheme="minorHAnsi" w:hAnsiTheme="minorHAnsi" w:cstheme="minorHAnsi"/>
          <w:lang w:val="pl-PL"/>
        </w:rPr>
        <w:t xml:space="preserve">Evidentira se posamezna aktivnost in ne število vključenih oseb. </w:t>
      </w:r>
    </w:p>
    <w:p w14:paraId="7DD30FE2" w14:textId="77777777" w:rsidR="007D7C0C" w:rsidRPr="00BB67C2" w:rsidRDefault="007D7C0C" w:rsidP="007D7C0C">
      <w:pPr>
        <w:jc w:val="both"/>
        <w:rPr>
          <w:rFonts w:asciiTheme="minorHAnsi" w:hAnsiTheme="minorHAnsi" w:cstheme="minorHAnsi"/>
          <w:highlight w:val="yellow"/>
          <w:lang w:val="sv-SE"/>
        </w:rPr>
      </w:pPr>
    </w:p>
    <w:p w14:paraId="25155640" w14:textId="77777777" w:rsidR="007D7C0C" w:rsidRPr="00BB67C2" w:rsidRDefault="007D7C0C" w:rsidP="000D08AD">
      <w:pPr>
        <w:pStyle w:val="Slog21"/>
        <w:rPr>
          <w:rFonts w:asciiTheme="minorHAnsi" w:hAnsiTheme="minorHAnsi" w:cstheme="minorHAnsi"/>
          <w:lang w:val="sv-SE"/>
        </w:rPr>
      </w:pPr>
      <w:bookmarkStart w:id="116" w:name="_Toc435076952"/>
      <w:r w:rsidRPr="00BB67C2">
        <w:rPr>
          <w:rFonts w:asciiTheme="minorHAnsi" w:hAnsiTheme="minorHAnsi" w:cstheme="minorHAnsi"/>
          <w:lang w:val="sv-SE"/>
        </w:rPr>
        <w:t>917</w:t>
      </w:r>
      <w:r w:rsidRPr="00BB67C2">
        <w:rPr>
          <w:rFonts w:asciiTheme="minorHAnsi" w:hAnsiTheme="minorHAnsi" w:cstheme="minorHAnsi"/>
          <w:lang w:val="sv-SE"/>
        </w:rPr>
        <w:tab/>
        <w:t>sodelovanje v projektih promocije zdravja (zdrave šole, zdrava mesta, v lokalni skupnosti itd)</w:t>
      </w:r>
      <w:bookmarkEnd w:id="116"/>
      <w:r w:rsidRPr="00BB67C2">
        <w:rPr>
          <w:rFonts w:asciiTheme="minorHAnsi" w:hAnsiTheme="minorHAnsi" w:cstheme="minorHAnsi"/>
          <w:lang w:val="sv-SE"/>
        </w:rPr>
        <w:t xml:space="preserve"> </w:t>
      </w:r>
    </w:p>
    <w:p w14:paraId="3E9AA68C" w14:textId="14ED5263" w:rsidR="007D7C0C" w:rsidRPr="00BB67C2" w:rsidRDefault="008C6982" w:rsidP="007D7C0C">
      <w:pPr>
        <w:jc w:val="both"/>
        <w:rPr>
          <w:rFonts w:asciiTheme="minorHAnsi" w:hAnsiTheme="minorHAnsi" w:cstheme="minorHAnsi"/>
          <w:lang w:val="it-IT"/>
        </w:rPr>
      </w:pPr>
      <w:r>
        <w:rPr>
          <w:rFonts w:asciiTheme="minorHAnsi" w:hAnsiTheme="minorHAnsi" w:cstheme="minorHAnsi"/>
          <w:lang w:val="sv-SE"/>
        </w:rPr>
        <w:t>D</w:t>
      </w:r>
      <w:r w:rsidR="007D7C0C" w:rsidRPr="00BB67C2">
        <w:rPr>
          <w:rFonts w:asciiTheme="minorHAnsi" w:hAnsiTheme="minorHAnsi" w:cstheme="minorHAnsi"/>
          <w:lang w:val="sv-SE"/>
        </w:rPr>
        <w:t xml:space="preserve">efinicija </w:t>
      </w:r>
      <w:r w:rsidR="007D7C0C" w:rsidRPr="00BB67C2">
        <w:rPr>
          <w:rFonts w:asciiTheme="minorHAnsi" w:hAnsiTheme="minorHAnsi" w:cstheme="minorHAnsi"/>
        </w:rPr>
        <w:sym w:font="Symbol" w:char="F0DE"/>
      </w:r>
      <w:r w:rsidR="007D7C0C" w:rsidRPr="00BB67C2">
        <w:rPr>
          <w:rFonts w:asciiTheme="minorHAnsi" w:hAnsiTheme="minorHAnsi" w:cstheme="minorHAnsi"/>
          <w:lang w:val="sv-SE"/>
        </w:rPr>
        <w:t xml:space="preserve"> delo v projetu se zabeleži samo enkrat za celo leto ne glede na obseg aktivnosti oz angažiranosti za vsakega strokovnjaka posebej tudi, če so člani  istega tima. </w:t>
      </w:r>
    </w:p>
    <w:p w14:paraId="4DF425C5" w14:textId="77777777" w:rsidR="007D7C0C" w:rsidRPr="00BB67C2" w:rsidRDefault="007D7C0C" w:rsidP="007D7C0C">
      <w:pPr>
        <w:jc w:val="both"/>
        <w:rPr>
          <w:rFonts w:asciiTheme="minorHAnsi" w:hAnsiTheme="minorHAnsi" w:cstheme="minorHAnsi"/>
          <w:lang w:val="sv-SE"/>
        </w:rPr>
      </w:pPr>
    </w:p>
    <w:p w14:paraId="2A59D966" w14:textId="77777777" w:rsidR="003E67F1" w:rsidRPr="00BB67C2" w:rsidRDefault="003E67F1" w:rsidP="007D7C0C">
      <w:pPr>
        <w:rPr>
          <w:rFonts w:asciiTheme="minorHAnsi" w:hAnsiTheme="minorHAnsi" w:cstheme="minorHAnsi"/>
        </w:rPr>
      </w:pPr>
    </w:p>
    <w:sectPr w:rsidR="003E67F1" w:rsidRPr="00BB67C2" w:rsidSect="003E67F1">
      <w:headerReference w:type="even" r:id="rId10"/>
      <w:headerReference w:type="default" r:id="rId11"/>
      <w:footerReference w:type="even" r:id="rId12"/>
      <w:footerReference w:type="default" r:id="rId13"/>
      <w:head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EDCBD" w14:textId="77777777" w:rsidR="0031678E" w:rsidRDefault="0031678E">
      <w:r>
        <w:separator/>
      </w:r>
    </w:p>
  </w:endnote>
  <w:endnote w:type="continuationSeparator" w:id="0">
    <w:p w14:paraId="69E754CF" w14:textId="77777777" w:rsidR="0031678E" w:rsidRDefault="0031678E">
      <w:r>
        <w:continuationSeparator/>
      </w:r>
    </w:p>
  </w:endnote>
  <w:endnote w:type="continuationNotice" w:id="1">
    <w:p w14:paraId="1CF8F78D" w14:textId="77777777" w:rsidR="0031678E" w:rsidRDefault="00316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AADD" w14:textId="77777777" w:rsidR="0031678E" w:rsidRDefault="0031678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67D04D" w14:textId="77777777" w:rsidR="0031678E" w:rsidRDefault="0031678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BFA2" w14:textId="77777777" w:rsidR="0031678E" w:rsidRDefault="0031678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15BC9">
      <w:rPr>
        <w:rStyle w:val="tevilkastrani"/>
        <w:noProof/>
      </w:rPr>
      <w:t>20</w:t>
    </w:r>
    <w:r>
      <w:rPr>
        <w:rStyle w:val="tevilkastrani"/>
      </w:rPr>
      <w:fldChar w:fldCharType="end"/>
    </w:r>
  </w:p>
  <w:p w14:paraId="66399A3E" w14:textId="77777777" w:rsidR="0031678E" w:rsidRDefault="0031678E" w:rsidP="00106479">
    <w:pPr>
      <w:pStyle w:val="Noga"/>
      <w:pBdr>
        <w:bottom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A73B4" w14:textId="77777777" w:rsidR="0031678E" w:rsidRDefault="0031678E">
      <w:r>
        <w:separator/>
      </w:r>
    </w:p>
  </w:footnote>
  <w:footnote w:type="continuationSeparator" w:id="0">
    <w:p w14:paraId="0269ACC1" w14:textId="77777777" w:rsidR="0031678E" w:rsidRDefault="0031678E">
      <w:r>
        <w:continuationSeparator/>
      </w:r>
    </w:p>
  </w:footnote>
  <w:footnote w:type="continuationNotice" w:id="1">
    <w:p w14:paraId="6431FD21" w14:textId="77777777" w:rsidR="0031678E" w:rsidRDefault="00316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A265" w14:textId="77777777" w:rsidR="0031678E" w:rsidRDefault="0031678E">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BBCA8B" w14:textId="77777777" w:rsidR="0031678E" w:rsidRDefault="0031678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31678E" w14:paraId="257890B1" w14:textId="77777777">
      <w:trPr>
        <w:trHeight w:val="288"/>
      </w:trPr>
      <w:tc>
        <w:tcPr>
          <w:tcW w:w="7765" w:type="dxa"/>
        </w:tcPr>
        <w:p w14:paraId="4A283726" w14:textId="77777777" w:rsidR="0031678E" w:rsidRDefault="0031678E" w:rsidP="003E67F1">
          <w:pPr>
            <w:pStyle w:val="Glava"/>
            <w:jc w:val="right"/>
            <w:rPr>
              <w:rFonts w:ascii="Cambria" w:hAnsi="Cambria"/>
              <w:sz w:val="36"/>
              <w:szCs w:val="36"/>
            </w:rPr>
          </w:pPr>
          <w:r w:rsidRPr="000E4DEA">
            <w:rPr>
              <w:rFonts w:ascii="Arial" w:hAnsi="Arial" w:cs="Arial"/>
              <w:szCs w:val="24"/>
              <w:lang w:val="sl-SI"/>
            </w:rPr>
            <w:t>Šifrant vrst obiskov</w:t>
          </w:r>
        </w:p>
      </w:tc>
      <w:tc>
        <w:tcPr>
          <w:tcW w:w="1105" w:type="dxa"/>
        </w:tcPr>
        <w:p w14:paraId="03D88BD1" w14:textId="1C62B481" w:rsidR="0031678E" w:rsidRDefault="0031678E" w:rsidP="00415BC9">
          <w:pPr>
            <w:pStyle w:val="Glava"/>
            <w:rPr>
              <w:rFonts w:ascii="Cambria" w:hAnsi="Cambria"/>
              <w:b/>
              <w:bCs/>
              <w:color w:val="4F81BD"/>
              <w:sz w:val="36"/>
              <w:szCs w:val="36"/>
            </w:rPr>
          </w:pPr>
          <w:r>
            <w:rPr>
              <w:rFonts w:ascii="Arial" w:hAnsi="Arial" w:cs="Arial"/>
              <w:b/>
              <w:bCs/>
              <w:szCs w:val="24"/>
              <w:lang w:val="sl-SI"/>
            </w:rPr>
            <w:t>201</w:t>
          </w:r>
          <w:r w:rsidR="00415BC9">
            <w:rPr>
              <w:rFonts w:ascii="Arial" w:hAnsi="Arial" w:cs="Arial"/>
              <w:b/>
              <w:bCs/>
              <w:szCs w:val="24"/>
              <w:lang w:val="sl-SI"/>
            </w:rPr>
            <w:t>8</w:t>
          </w:r>
        </w:p>
      </w:tc>
    </w:tr>
  </w:tbl>
  <w:p w14:paraId="1D539FE2" w14:textId="77777777" w:rsidR="0031678E" w:rsidRDefault="0031678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31678E" w14:paraId="6B024358" w14:textId="77777777">
      <w:trPr>
        <w:trHeight w:val="288"/>
      </w:trPr>
      <w:tc>
        <w:tcPr>
          <w:tcW w:w="7765" w:type="dxa"/>
        </w:tcPr>
        <w:p w14:paraId="6E1020EF" w14:textId="77777777" w:rsidR="0031678E" w:rsidRDefault="0031678E" w:rsidP="003E67F1">
          <w:pPr>
            <w:pStyle w:val="Glava"/>
            <w:jc w:val="right"/>
            <w:rPr>
              <w:rFonts w:ascii="Cambria" w:hAnsi="Cambria"/>
              <w:sz w:val="36"/>
              <w:szCs w:val="36"/>
            </w:rPr>
          </w:pPr>
          <w:r>
            <w:rPr>
              <w:rFonts w:ascii="Arial" w:hAnsi="Arial" w:cs="Arial"/>
              <w:szCs w:val="24"/>
              <w:lang w:val="sl-SI"/>
            </w:rPr>
            <w:t>Š</w:t>
          </w:r>
          <w:r w:rsidRPr="000E4DEA">
            <w:rPr>
              <w:rFonts w:ascii="Arial" w:hAnsi="Arial" w:cs="Arial"/>
              <w:szCs w:val="24"/>
              <w:lang w:val="sl-SI"/>
            </w:rPr>
            <w:t>ifrant vrst obiskov</w:t>
          </w:r>
        </w:p>
      </w:tc>
      <w:tc>
        <w:tcPr>
          <w:tcW w:w="1105" w:type="dxa"/>
        </w:tcPr>
        <w:p w14:paraId="7BCC6316" w14:textId="180C93CA" w:rsidR="00415BC9" w:rsidRDefault="0031678E" w:rsidP="00415BC9">
          <w:pPr>
            <w:pStyle w:val="Glava"/>
            <w:jc w:val="right"/>
            <w:rPr>
              <w:rFonts w:ascii="Cambria" w:hAnsi="Cambria"/>
              <w:b/>
              <w:bCs/>
              <w:color w:val="4F81BD"/>
              <w:sz w:val="36"/>
              <w:szCs w:val="36"/>
            </w:rPr>
          </w:pPr>
          <w:r>
            <w:rPr>
              <w:rFonts w:ascii="Arial" w:hAnsi="Arial" w:cs="Arial"/>
              <w:b/>
              <w:bCs/>
              <w:szCs w:val="24"/>
            </w:rPr>
            <w:t>201</w:t>
          </w:r>
          <w:r w:rsidR="00415BC9">
            <w:rPr>
              <w:rFonts w:ascii="Arial" w:hAnsi="Arial" w:cs="Arial"/>
              <w:b/>
              <w:bCs/>
              <w:szCs w:val="24"/>
            </w:rPr>
            <w:t>8</w:t>
          </w:r>
        </w:p>
      </w:tc>
    </w:tr>
  </w:tbl>
  <w:p w14:paraId="50DE66A7" w14:textId="77777777" w:rsidR="0031678E" w:rsidRDefault="0031678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F2A5B"/>
    <w:multiLevelType w:val="singleLevel"/>
    <w:tmpl w:val="53C4F570"/>
    <w:lvl w:ilvl="0">
      <w:start w:val="907"/>
      <w:numFmt w:val="decimal"/>
      <w:lvlText w:val="%1"/>
      <w:lvlJc w:val="left"/>
      <w:pPr>
        <w:tabs>
          <w:tab w:val="num" w:pos="720"/>
        </w:tabs>
        <w:ind w:left="720" w:hanging="720"/>
      </w:pPr>
      <w:rPr>
        <w:rFonts w:hint="default"/>
      </w:rPr>
    </w:lvl>
  </w:abstractNum>
  <w:abstractNum w:abstractNumId="2">
    <w:nsid w:val="17844C8D"/>
    <w:multiLevelType w:val="singleLevel"/>
    <w:tmpl w:val="220A3C18"/>
    <w:lvl w:ilvl="0">
      <w:start w:val="505"/>
      <w:numFmt w:val="decimal"/>
      <w:lvlText w:val="%1"/>
      <w:lvlJc w:val="left"/>
      <w:pPr>
        <w:tabs>
          <w:tab w:val="num" w:pos="720"/>
        </w:tabs>
        <w:ind w:left="720" w:hanging="720"/>
      </w:pPr>
      <w:rPr>
        <w:rFonts w:hint="default"/>
      </w:rPr>
    </w:lvl>
  </w:abstractNum>
  <w:abstractNum w:abstractNumId="3">
    <w:nsid w:val="1A3E7E41"/>
    <w:multiLevelType w:val="singleLevel"/>
    <w:tmpl w:val="62E8D306"/>
    <w:lvl w:ilvl="0">
      <w:start w:val="801"/>
      <w:numFmt w:val="decimal"/>
      <w:lvlText w:val="%1"/>
      <w:lvlJc w:val="left"/>
      <w:pPr>
        <w:tabs>
          <w:tab w:val="num" w:pos="720"/>
        </w:tabs>
        <w:ind w:left="720" w:hanging="720"/>
      </w:pPr>
      <w:rPr>
        <w:rFonts w:hint="default"/>
        <w:color w:val="7030A0"/>
      </w:rPr>
    </w:lvl>
  </w:abstractNum>
  <w:abstractNum w:abstractNumId="4">
    <w:nsid w:val="1E945656"/>
    <w:multiLevelType w:val="singleLevel"/>
    <w:tmpl w:val="7234C96C"/>
    <w:lvl w:ilvl="0">
      <w:start w:val="511"/>
      <w:numFmt w:val="decimal"/>
      <w:lvlText w:val="%1"/>
      <w:lvlJc w:val="left"/>
      <w:pPr>
        <w:tabs>
          <w:tab w:val="num" w:pos="720"/>
        </w:tabs>
        <w:ind w:left="720" w:hanging="720"/>
      </w:pPr>
      <w:rPr>
        <w:rFonts w:hint="default"/>
      </w:rPr>
    </w:lvl>
  </w:abstractNum>
  <w:abstractNum w:abstractNumId="5">
    <w:nsid w:val="1FFC3D52"/>
    <w:multiLevelType w:val="hybridMultilevel"/>
    <w:tmpl w:val="39F85CEC"/>
    <w:lvl w:ilvl="0" w:tplc="1BE8077A">
      <w:start w:val="501"/>
      <w:numFmt w:val="decimal"/>
      <w:lvlText w:val="%1"/>
      <w:lvlJc w:val="left"/>
      <w:pPr>
        <w:ind w:left="720" w:hanging="360"/>
      </w:pPr>
      <w:rPr>
        <w:rFonts w:hint="default"/>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8EE1C35"/>
    <w:multiLevelType w:val="singleLevel"/>
    <w:tmpl w:val="1B40BEAE"/>
    <w:lvl w:ilvl="0">
      <w:start w:val="509"/>
      <w:numFmt w:val="decimal"/>
      <w:lvlText w:val="%1"/>
      <w:lvlJc w:val="left"/>
      <w:pPr>
        <w:tabs>
          <w:tab w:val="num" w:pos="720"/>
        </w:tabs>
        <w:ind w:left="720" w:hanging="720"/>
      </w:pPr>
      <w:rPr>
        <w:rFonts w:hint="default"/>
      </w:rPr>
    </w:lvl>
  </w:abstractNum>
  <w:abstractNum w:abstractNumId="7">
    <w:nsid w:val="4C7F5D21"/>
    <w:multiLevelType w:val="singleLevel"/>
    <w:tmpl w:val="2C8A09DC"/>
    <w:lvl w:ilvl="0">
      <w:start w:val="511"/>
      <w:numFmt w:val="decimal"/>
      <w:lvlText w:val="%1"/>
      <w:lvlJc w:val="left"/>
      <w:pPr>
        <w:tabs>
          <w:tab w:val="num" w:pos="720"/>
        </w:tabs>
        <w:ind w:left="720" w:hanging="720"/>
      </w:pPr>
      <w:rPr>
        <w:rFonts w:hint="default"/>
      </w:rPr>
    </w:lvl>
  </w:abstractNum>
  <w:abstractNum w:abstractNumId="8">
    <w:nsid w:val="5A1B744A"/>
    <w:multiLevelType w:val="singleLevel"/>
    <w:tmpl w:val="220A3C18"/>
    <w:lvl w:ilvl="0">
      <w:start w:val="509"/>
      <w:numFmt w:val="decimal"/>
      <w:lvlText w:val="%1"/>
      <w:lvlJc w:val="left"/>
      <w:pPr>
        <w:tabs>
          <w:tab w:val="num" w:pos="720"/>
        </w:tabs>
        <w:ind w:left="720" w:hanging="720"/>
      </w:pPr>
      <w:rPr>
        <w:rFonts w:hint="default"/>
      </w:rPr>
    </w:lvl>
  </w:abstractNum>
  <w:abstractNum w:abstractNumId="9">
    <w:nsid w:val="663D72CC"/>
    <w:multiLevelType w:val="singleLevel"/>
    <w:tmpl w:val="8DCE82B6"/>
    <w:lvl w:ilvl="0">
      <w:start w:val="422"/>
      <w:numFmt w:val="decimal"/>
      <w:lvlText w:val="%1"/>
      <w:lvlJc w:val="left"/>
      <w:pPr>
        <w:tabs>
          <w:tab w:val="num" w:pos="720"/>
        </w:tabs>
        <w:ind w:left="720" w:hanging="720"/>
      </w:pPr>
      <w:rPr>
        <w:rFonts w:hint="default"/>
      </w:rPr>
    </w:lvl>
  </w:abstractNum>
  <w:abstractNum w:abstractNumId="10">
    <w:nsid w:val="67545280"/>
    <w:multiLevelType w:val="singleLevel"/>
    <w:tmpl w:val="220A3C18"/>
    <w:lvl w:ilvl="0">
      <w:start w:val="501"/>
      <w:numFmt w:val="decimal"/>
      <w:lvlText w:val="%1"/>
      <w:lvlJc w:val="left"/>
      <w:pPr>
        <w:tabs>
          <w:tab w:val="num" w:pos="720"/>
        </w:tabs>
        <w:ind w:left="720" w:hanging="720"/>
      </w:pPr>
      <w:rPr>
        <w:rFonts w:hint="default"/>
      </w:rPr>
    </w:lvl>
  </w:abstractNum>
  <w:abstractNum w:abstractNumId="11">
    <w:nsid w:val="6C3E6708"/>
    <w:multiLevelType w:val="singleLevel"/>
    <w:tmpl w:val="220A3C18"/>
    <w:lvl w:ilvl="0">
      <w:start w:val="503"/>
      <w:numFmt w:val="decimal"/>
      <w:lvlText w:val="%1"/>
      <w:lvlJc w:val="left"/>
      <w:pPr>
        <w:tabs>
          <w:tab w:val="num" w:pos="720"/>
        </w:tabs>
        <w:ind w:left="720" w:hanging="720"/>
      </w:pPr>
      <w:rPr>
        <w:rFonts w:hint="default"/>
      </w:rPr>
    </w:lvl>
  </w:abstractNum>
  <w:abstractNum w:abstractNumId="12">
    <w:nsid w:val="70E83752"/>
    <w:multiLevelType w:val="singleLevel"/>
    <w:tmpl w:val="FB3E3694"/>
    <w:lvl w:ilvl="0">
      <w:start w:val="506"/>
      <w:numFmt w:val="decimal"/>
      <w:lvlText w:val="%1"/>
      <w:lvlJc w:val="left"/>
      <w:pPr>
        <w:tabs>
          <w:tab w:val="num" w:pos="720"/>
        </w:tabs>
        <w:ind w:left="720" w:hanging="720"/>
      </w:pPr>
      <w:rPr>
        <w:rFonts w:hint="default"/>
      </w:rPr>
    </w:lvl>
  </w:abstractNum>
  <w:abstractNum w:abstractNumId="13">
    <w:nsid w:val="756A44CA"/>
    <w:multiLevelType w:val="singleLevel"/>
    <w:tmpl w:val="50AC3472"/>
    <w:lvl w:ilvl="0">
      <w:start w:val="200"/>
      <w:numFmt w:val="decimal"/>
      <w:pStyle w:val="Naslov3"/>
      <w:lvlText w:val="%1"/>
      <w:lvlJc w:val="left"/>
      <w:pPr>
        <w:tabs>
          <w:tab w:val="num" w:pos="405"/>
        </w:tabs>
        <w:ind w:left="405" w:hanging="405"/>
      </w:pPr>
      <w:rPr>
        <w:rFonts w:hint="default"/>
      </w:rPr>
    </w:lvl>
  </w:abstractNum>
  <w:abstractNum w:abstractNumId="14">
    <w:nsid w:val="7A503098"/>
    <w:multiLevelType w:val="singleLevel"/>
    <w:tmpl w:val="FB28E2B2"/>
    <w:lvl w:ilvl="0">
      <w:start w:val="2"/>
      <w:numFmt w:val="decimal"/>
      <w:lvlText w:val=""/>
      <w:lvlJc w:val="left"/>
      <w:pPr>
        <w:tabs>
          <w:tab w:val="num" w:pos="360"/>
        </w:tabs>
        <w:ind w:left="360" w:hanging="360"/>
      </w:pPr>
      <w:rPr>
        <w:rFonts w:ascii="Times New Roman" w:hAnsi="Times New Roman" w:hint="default"/>
      </w:rPr>
    </w:lvl>
  </w:abstractNum>
  <w:abstractNum w:abstractNumId="15">
    <w:nsid w:val="7B890BC2"/>
    <w:multiLevelType w:val="singleLevel"/>
    <w:tmpl w:val="831E8BA4"/>
    <w:lvl w:ilvl="0">
      <w:start w:val="601"/>
      <w:numFmt w:val="decimal"/>
      <w:lvlText w:val="%1"/>
      <w:lvlJc w:val="left"/>
      <w:pPr>
        <w:tabs>
          <w:tab w:val="num" w:pos="720"/>
        </w:tabs>
        <w:ind w:left="720" w:hanging="720"/>
      </w:pPr>
      <w:rPr>
        <w:rFonts w:hint="default"/>
      </w:rPr>
    </w:lvl>
  </w:abstractNum>
  <w:abstractNum w:abstractNumId="16">
    <w:nsid w:val="7CDC5DB3"/>
    <w:multiLevelType w:val="singleLevel"/>
    <w:tmpl w:val="220A3C18"/>
    <w:lvl w:ilvl="0">
      <w:start w:val="501"/>
      <w:numFmt w:val="decimal"/>
      <w:lvlText w:val="%1"/>
      <w:lvlJc w:val="left"/>
      <w:pPr>
        <w:tabs>
          <w:tab w:val="num" w:pos="720"/>
        </w:tabs>
        <w:ind w:left="720" w:hanging="720"/>
      </w:pPr>
      <w:rPr>
        <w:rFonts w:hint="default"/>
      </w:rPr>
    </w:lvl>
  </w:abstractNum>
  <w:abstractNum w:abstractNumId="17">
    <w:nsid w:val="7FA81A7E"/>
    <w:multiLevelType w:val="singleLevel"/>
    <w:tmpl w:val="DBAE40C4"/>
    <w:lvl w:ilvl="0">
      <w:start w:val="505"/>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3"/>
  </w:num>
  <w:num w:numId="4">
    <w:abstractNumId w:val="14"/>
  </w:num>
  <w:num w:numId="5">
    <w:abstractNumId w:val="1"/>
  </w:num>
  <w:num w:numId="6">
    <w:abstractNumId w:val="10"/>
  </w:num>
  <w:num w:numId="7">
    <w:abstractNumId w:val="12"/>
  </w:num>
  <w:num w:numId="8">
    <w:abstractNumId w:val="2"/>
  </w:num>
  <w:num w:numId="9">
    <w:abstractNumId w:val="8"/>
  </w:num>
  <w:num w:numId="10">
    <w:abstractNumId w:val="4"/>
  </w:num>
  <w:num w:numId="11">
    <w:abstractNumId w:val="11"/>
  </w:num>
  <w:num w:numId="12">
    <w:abstractNumId w:val="16"/>
  </w:num>
  <w:num w:numId="13">
    <w:abstractNumId w:val="15"/>
  </w:num>
  <w:num w:numId="14">
    <w:abstractNumId w:val="17"/>
  </w:num>
  <w:num w:numId="15">
    <w:abstractNumId w:val="6"/>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0C"/>
    <w:rsid w:val="00057C32"/>
    <w:rsid w:val="00075113"/>
    <w:rsid w:val="00095E25"/>
    <w:rsid w:val="000C4E50"/>
    <w:rsid w:val="000D08AD"/>
    <w:rsid w:val="00102D7D"/>
    <w:rsid w:val="0010456D"/>
    <w:rsid w:val="00106479"/>
    <w:rsid w:val="001519BA"/>
    <w:rsid w:val="00176178"/>
    <w:rsid w:val="001A28A0"/>
    <w:rsid w:val="001A423B"/>
    <w:rsid w:val="001B5C9B"/>
    <w:rsid w:val="001D1BCA"/>
    <w:rsid w:val="001E431C"/>
    <w:rsid w:val="002067D7"/>
    <w:rsid w:val="002202B5"/>
    <w:rsid w:val="00220FCC"/>
    <w:rsid w:val="00253492"/>
    <w:rsid w:val="002A06AE"/>
    <w:rsid w:val="002A3958"/>
    <w:rsid w:val="002D0315"/>
    <w:rsid w:val="002E297E"/>
    <w:rsid w:val="002F0EA9"/>
    <w:rsid w:val="00301881"/>
    <w:rsid w:val="0031678E"/>
    <w:rsid w:val="0033378A"/>
    <w:rsid w:val="00333BDC"/>
    <w:rsid w:val="00336D1F"/>
    <w:rsid w:val="00346C40"/>
    <w:rsid w:val="0035178A"/>
    <w:rsid w:val="00363308"/>
    <w:rsid w:val="003764B7"/>
    <w:rsid w:val="0039567C"/>
    <w:rsid w:val="003C0F87"/>
    <w:rsid w:val="003C56E9"/>
    <w:rsid w:val="003D36B0"/>
    <w:rsid w:val="003E67F1"/>
    <w:rsid w:val="003F4BDF"/>
    <w:rsid w:val="00415BC9"/>
    <w:rsid w:val="0045033D"/>
    <w:rsid w:val="00456200"/>
    <w:rsid w:val="0047532F"/>
    <w:rsid w:val="00482DF8"/>
    <w:rsid w:val="00487AAB"/>
    <w:rsid w:val="004C1A51"/>
    <w:rsid w:val="004C76E3"/>
    <w:rsid w:val="004E71A3"/>
    <w:rsid w:val="005061CF"/>
    <w:rsid w:val="0055427F"/>
    <w:rsid w:val="00567154"/>
    <w:rsid w:val="0058398E"/>
    <w:rsid w:val="005B47AE"/>
    <w:rsid w:val="005B68A8"/>
    <w:rsid w:val="005C141D"/>
    <w:rsid w:val="005F2DA5"/>
    <w:rsid w:val="005F4BA1"/>
    <w:rsid w:val="006017FB"/>
    <w:rsid w:val="00601C82"/>
    <w:rsid w:val="0060377B"/>
    <w:rsid w:val="006207C9"/>
    <w:rsid w:val="00660DAD"/>
    <w:rsid w:val="006741E7"/>
    <w:rsid w:val="00684A4B"/>
    <w:rsid w:val="006975A2"/>
    <w:rsid w:val="006D6438"/>
    <w:rsid w:val="006E4B36"/>
    <w:rsid w:val="006E4C3F"/>
    <w:rsid w:val="007654C8"/>
    <w:rsid w:val="007868CF"/>
    <w:rsid w:val="00791C94"/>
    <w:rsid w:val="00795190"/>
    <w:rsid w:val="007B0258"/>
    <w:rsid w:val="007D7C0C"/>
    <w:rsid w:val="00816DDA"/>
    <w:rsid w:val="0082020A"/>
    <w:rsid w:val="00851CF1"/>
    <w:rsid w:val="00856164"/>
    <w:rsid w:val="008645F5"/>
    <w:rsid w:val="00884D4B"/>
    <w:rsid w:val="008C6982"/>
    <w:rsid w:val="008C77F2"/>
    <w:rsid w:val="009063D4"/>
    <w:rsid w:val="0091070E"/>
    <w:rsid w:val="0091717E"/>
    <w:rsid w:val="00922511"/>
    <w:rsid w:val="00926AAA"/>
    <w:rsid w:val="0093201B"/>
    <w:rsid w:val="009537BA"/>
    <w:rsid w:val="00953D50"/>
    <w:rsid w:val="00981583"/>
    <w:rsid w:val="00993F5D"/>
    <w:rsid w:val="009B2CBE"/>
    <w:rsid w:val="009D03C2"/>
    <w:rsid w:val="009E6E02"/>
    <w:rsid w:val="00A11E4F"/>
    <w:rsid w:val="00A50745"/>
    <w:rsid w:val="00A5415A"/>
    <w:rsid w:val="00AC1C2F"/>
    <w:rsid w:val="00AC2C22"/>
    <w:rsid w:val="00B10F4A"/>
    <w:rsid w:val="00B228B0"/>
    <w:rsid w:val="00B234CC"/>
    <w:rsid w:val="00B33F7B"/>
    <w:rsid w:val="00B36367"/>
    <w:rsid w:val="00B57D7C"/>
    <w:rsid w:val="00BB67C2"/>
    <w:rsid w:val="00BC399A"/>
    <w:rsid w:val="00C21333"/>
    <w:rsid w:val="00C459A0"/>
    <w:rsid w:val="00C61CA1"/>
    <w:rsid w:val="00C85F09"/>
    <w:rsid w:val="00C91194"/>
    <w:rsid w:val="00CC2554"/>
    <w:rsid w:val="00CC3353"/>
    <w:rsid w:val="00CE3E1B"/>
    <w:rsid w:val="00D22DCA"/>
    <w:rsid w:val="00D24945"/>
    <w:rsid w:val="00D439AD"/>
    <w:rsid w:val="00D56587"/>
    <w:rsid w:val="00D72CAD"/>
    <w:rsid w:val="00D94C02"/>
    <w:rsid w:val="00DB0DEF"/>
    <w:rsid w:val="00DB3FE7"/>
    <w:rsid w:val="00DC1A5B"/>
    <w:rsid w:val="00DD10BF"/>
    <w:rsid w:val="00E024B3"/>
    <w:rsid w:val="00E215DF"/>
    <w:rsid w:val="00E57A6E"/>
    <w:rsid w:val="00E9730A"/>
    <w:rsid w:val="00EB28C4"/>
    <w:rsid w:val="00EC2575"/>
    <w:rsid w:val="00EC39FC"/>
    <w:rsid w:val="00ED7CCD"/>
    <w:rsid w:val="00EE38FC"/>
    <w:rsid w:val="00F01733"/>
    <w:rsid w:val="00F0275E"/>
    <w:rsid w:val="00F367E2"/>
    <w:rsid w:val="00F474A0"/>
    <w:rsid w:val="00F573BD"/>
    <w:rsid w:val="00F604D4"/>
    <w:rsid w:val="00F64AE1"/>
    <w:rsid w:val="00F83BFF"/>
    <w:rsid w:val="00F875B3"/>
    <w:rsid w:val="00FB258D"/>
    <w:rsid w:val="00FB4B58"/>
    <w:rsid w:val="00FF19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2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rsid w:val="007D7C0C"/>
    <w:pPr>
      <w:tabs>
        <w:tab w:val="center" w:pos="4153"/>
        <w:tab w:val="right" w:pos="8306"/>
      </w:tabs>
    </w:pPr>
  </w:style>
  <w:style w:type="character" w:customStyle="1" w:styleId="NogaZnak">
    <w:name w:val="Noga Znak"/>
    <w:basedOn w:val="Privzetapisavaodstavka"/>
    <w:link w:val="Noga"/>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lang w:val="sl-SI"/>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lang w:val="sl-SI"/>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lang w:val="sl-SI"/>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lang w:val="sl-SI"/>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lang w:val="sl-SI"/>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lang w:val="sl-SI"/>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rsid w:val="007D7C0C"/>
    <w:pPr>
      <w:tabs>
        <w:tab w:val="center" w:pos="4153"/>
        <w:tab w:val="right" w:pos="8306"/>
      </w:tabs>
    </w:pPr>
  </w:style>
  <w:style w:type="character" w:customStyle="1" w:styleId="NogaZnak">
    <w:name w:val="Noga Znak"/>
    <w:basedOn w:val="Privzetapisavaodstavka"/>
    <w:link w:val="Noga"/>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lang w:val="sl-SI"/>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lang w:val="sl-SI"/>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lang w:val="sl-SI"/>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lang w:val="sl-SI"/>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lang w:val="sl-SI"/>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lang w:val="sl-SI"/>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606">
      <w:bodyDiv w:val="1"/>
      <w:marLeft w:val="0"/>
      <w:marRight w:val="0"/>
      <w:marTop w:val="0"/>
      <w:marBottom w:val="0"/>
      <w:divBdr>
        <w:top w:val="none" w:sz="0" w:space="0" w:color="auto"/>
        <w:left w:val="none" w:sz="0" w:space="0" w:color="auto"/>
        <w:bottom w:val="none" w:sz="0" w:space="0" w:color="auto"/>
        <w:right w:val="none" w:sz="0" w:space="0" w:color="auto"/>
      </w:divBdr>
      <w:divsChild>
        <w:div w:id="2066446521">
          <w:marLeft w:val="0"/>
          <w:marRight w:val="0"/>
          <w:marTop w:val="0"/>
          <w:marBottom w:val="0"/>
          <w:divBdr>
            <w:top w:val="none" w:sz="0" w:space="0" w:color="auto"/>
            <w:left w:val="none" w:sz="0" w:space="0" w:color="auto"/>
            <w:bottom w:val="none" w:sz="0" w:space="0" w:color="auto"/>
            <w:right w:val="none" w:sz="0" w:space="0" w:color="auto"/>
          </w:divBdr>
          <w:divsChild>
            <w:div w:id="329067833">
              <w:marLeft w:val="0"/>
              <w:marRight w:val="60"/>
              <w:marTop w:val="0"/>
              <w:marBottom w:val="0"/>
              <w:divBdr>
                <w:top w:val="none" w:sz="0" w:space="0" w:color="auto"/>
                <w:left w:val="none" w:sz="0" w:space="0" w:color="auto"/>
                <w:bottom w:val="none" w:sz="0" w:space="0" w:color="auto"/>
                <w:right w:val="none" w:sz="0" w:space="0" w:color="auto"/>
              </w:divBdr>
              <w:divsChild>
                <w:div w:id="1295871431">
                  <w:marLeft w:val="0"/>
                  <w:marRight w:val="0"/>
                  <w:marTop w:val="0"/>
                  <w:marBottom w:val="150"/>
                  <w:divBdr>
                    <w:top w:val="none" w:sz="0" w:space="0" w:color="auto"/>
                    <w:left w:val="none" w:sz="0" w:space="0" w:color="auto"/>
                    <w:bottom w:val="none" w:sz="0" w:space="0" w:color="auto"/>
                    <w:right w:val="none" w:sz="0" w:space="0" w:color="auto"/>
                  </w:divBdr>
                  <w:divsChild>
                    <w:div w:id="577446669">
                      <w:marLeft w:val="0"/>
                      <w:marRight w:val="0"/>
                      <w:marTop w:val="0"/>
                      <w:marBottom w:val="0"/>
                      <w:divBdr>
                        <w:top w:val="none" w:sz="0" w:space="0" w:color="auto"/>
                        <w:left w:val="none" w:sz="0" w:space="0" w:color="auto"/>
                        <w:bottom w:val="none" w:sz="0" w:space="0" w:color="auto"/>
                        <w:right w:val="none" w:sz="0" w:space="0" w:color="auto"/>
                      </w:divBdr>
                      <w:divsChild>
                        <w:div w:id="9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75413">
      <w:bodyDiv w:val="1"/>
      <w:marLeft w:val="60"/>
      <w:marRight w:val="60"/>
      <w:marTop w:val="60"/>
      <w:marBottom w:val="15"/>
      <w:divBdr>
        <w:top w:val="none" w:sz="0" w:space="0" w:color="auto"/>
        <w:left w:val="none" w:sz="0" w:space="0" w:color="auto"/>
        <w:bottom w:val="none" w:sz="0" w:space="0" w:color="auto"/>
        <w:right w:val="none" w:sz="0" w:space="0" w:color="auto"/>
      </w:divBdr>
      <w:divsChild>
        <w:div w:id="2118522114">
          <w:marLeft w:val="0"/>
          <w:marRight w:val="0"/>
          <w:marTop w:val="0"/>
          <w:marBottom w:val="0"/>
          <w:divBdr>
            <w:top w:val="none" w:sz="0" w:space="0" w:color="auto"/>
            <w:left w:val="none" w:sz="0" w:space="0" w:color="auto"/>
            <w:bottom w:val="none" w:sz="0" w:space="0" w:color="auto"/>
            <w:right w:val="none" w:sz="0" w:space="0" w:color="auto"/>
          </w:divBdr>
          <w:divsChild>
            <w:div w:id="170874476">
              <w:marLeft w:val="0"/>
              <w:marRight w:val="0"/>
              <w:marTop w:val="0"/>
              <w:marBottom w:val="0"/>
              <w:divBdr>
                <w:top w:val="none" w:sz="0" w:space="0" w:color="auto"/>
                <w:left w:val="none" w:sz="0" w:space="0" w:color="auto"/>
                <w:bottom w:val="none" w:sz="0" w:space="0" w:color="auto"/>
                <w:right w:val="none" w:sz="0" w:space="0" w:color="auto"/>
              </w:divBdr>
            </w:div>
            <w:div w:id="115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45B4-6619-4E67-9F53-344F17D0A63B}">
  <ds:schemaRefs>
    <ds:schemaRef ds:uri="http://schemas.openxmlformats.org/officeDocument/2006/bibliography"/>
  </ds:schemaRefs>
</ds:datastoreItem>
</file>

<file path=customXml/itemProps2.xml><?xml version="1.0" encoding="utf-8"?>
<ds:datastoreItem xmlns:ds="http://schemas.openxmlformats.org/officeDocument/2006/customXml" ds:itemID="{DEBB9EB4-7BE9-4C48-AEC2-8E99BC29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8819</Words>
  <Characters>50273</Characters>
  <Application>Microsoft Office Word</Application>
  <DocSecurity>0</DocSecurity>
  <Lines>418</Lines>
  <Paragraphs>117</Paragraphs>
  <ScaleCrop>false</ScaleCrop>
  <HeadingPairs>
    <vt:vector size="6" baseType="variant">
      <vt:variant>
        <vt:lpstr>Naslov</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PRILOGA 4</vt:lpstr>
      <vt:lpstr>    Kurativni obiski</vt:lpstr>
      <vt:lpstr>    Hišni obiski in svetovanje</vt:lpstr>
      <vt:lpstr>    Preventivni obiski v predšolskem obdobju</vt:lpstr>
      <vt:lpstr>    Preventivni obiski šolskih otrok in mladine ter študentov </vt:lpstr>
      <vt:lpstr>    Preventivni obiski žensk in preventivne aktivnosti</vt:lpstr>
      <vt:lpstr>    Preventivni obiski odraslih in aktivne populacije</vt:lpstr>
      <vt:lpstr>    Triažni obiski</vt:lpstr>
      <vt:lpstr>    Preventivni obiski v specialističnih ambulantah na sekundarni ravni</vt:lpstr>
      <vt:lpstr>    Preventivni obiski športnikov, nabornikov, voznikov amaterjev in druge preventiv</vt:lpstr>
    </vt:vector>
  </TitlesOfParts>
  <Company>IVZ RS</Company>
  <LinksUpToDate>false</LinksUpToDate>
  <CharactersWithSpaces>58975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Petra Nadrag</cp:lastModifiedBy>
  <cp:revision>5</cp:revision>
  <cp:lastPrinted>2016-09-30T08:36:00Z</cp:lastPrinted>
  <dcterms:created xsi:type="dcterms:W3CDTF">2016-09-30T08:35:00Z</dcterms:created>
  <dcterms:modified xsi:type="dcterms:W3CDTF">2017-09-12T08:15:00Z</dcterms:modified>
</cp:coreProperties>
</file>